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351455" w14:textId="77777777" w:rsidR="00C02BC8" w:rsidRDefault="00FE1C4D">
      <w:pPr>
        <w:pStyle w:val="Subtitle"/>
        <w:spacing w:after="200"/>
        <w:jc w:val="center"/>
        <w:rPr>
          <w:rFonts w:ascii="Lato" w:eastAsia="Lato" w:hAnsi="Lato" w:cs="Lato"/>
          <w:i/>
          <w:color w:val="000000"/>
          <w:sz w:val="28"/>
          <w:szCs w:val="28"/>
        </w:rPr>
      </w:pPr>
      <w:bookmarkStart w:id="0" w:name="_7iy8glppiix" w:colFirst="0" w:colLast="0"/>
      <w:bookmarkEnd w:id="0"/>
      <w:r>
        <w:rPr>
          <w:rFonts w:ascii="Lato" w:eastAsia="Lato" w:hAnsi="Lato" w:cs="Lato"/>
          <w:i/>
          <w:color w:val="000000"/>
          <w:sz w:val="28"/>
          <w:szCs w:val="28"/>
        </w:rPr>
        <w:t xml:space="preserve">Engage </w:t>
      </w:r>
      <w:proofErr w:type="spellStart"/>
      <w:r>
        <w:rPr>
          <w:rFonts w:ascii="Lato" w:eastAsia="Lato" w:hAnsi="Lato" w:cs="Lato"/>
          <w:i/>
          <w:color w:val="000000"/>
          <w:sz w:val="28"/>
          <w:szCs w:val="28"/>
        </w:rPr>
        <w:t>InPlace</w:t>
      </w:r>
      <w:proofErr w:type="spellEnd"/>
      <w:r>
        <w:rPr>
          <w:rFonts w:ascii="Lato" w:eastAsia="Lato" w:hAnsi="Lato" w:cs="Lato"/>
          <w:i/>
          <w:color w:val="000000"/>
          <w:sz w:val="28"/>
          <w:szCs w:val="28"/>
        </w:rPr>
        <w:t>: Vietnam</w:t>
      </w:r>
    </w:p>
    <w:p w14:paraId="4959A4B2" w14:textId="77777777" w:rsidR="00C02BC8" w:rsidRDefault="00FE1C4D">
      <w:pPr>
        <w:pStyle w:val="Title"/>
        <w:jc w:val="center"/>
        <w:rPr>
          <w:rFonts w:ascii="Open Sans" w:eastAsia="Open Sans" w:hAnsi="Open Sans" w:cs="Open Sans"/>
          <w:sz w:val="38"/>
          <w:szCs w:val="38"/>
        </w:rPr>
      </w:pPr>
      <w:bookmarkStart w:id="1" w:name="_hskpc4aljdsj" w:colFirst="0" w:colLast="0"/>
      <w:bookmarkEnd w:id="1"/>
      <w:r>
        <w:rPr>
          <w:rFonts w:ascii="Open Sans" w:eastAsia="Open Sans" w:hAnsi="Open Sans" w:cs="Open Sans"/>
          <w:sz w:val="38"/>
          <w:szCs w:val="38"/>
        </w:rPr>
        <w:t>Peacebuilding, Sustainability &amp; Development in Vietnam</w:t>
      </w:r>
    </w:p>
    <w:p w14:paraId="0F1013C4" w14:textId="77777777" w:rsidR="00C02BC8" w:rsidRDefault="00FE1C4D">
      <w:pPr>
        <w:jc w:val="center"/>
        <w:rPr>
          <w:rFonts w:ascii="Open Sans" w:eastAsia="Open Sans" w:hAnsi="Open Sans" w:cs="Open Sans"/>
          <w:i/>
        </w:rPr>
      </w:pPr>
      <w:r>
        <w:rPr>
          <w:rFonts w:ascii="Open Sans" w:eastAsia="Open Sans" w:hAnsi="Open Sans" w:cs="Open Sans"/>
          <w:i/>
        </w:rPr>
        <w:t>Summer 2022 Field Program in Vietnam</w:t>
      </w:r>
    </w:p>
    <w:p w14:paraId="76D2FB2D" w14:textId="77777777" w:rsidR="00C02BC8" w:rsidRDefault="00FE1C4D">
      <w:pPr>
        <w:jc w:val="center"/>
        <w:rPr>
          <w:rFonts w:ascii="Open Sans" w:eastAsia="Open Sans" w:hAnsi="Open Sans" w:cs="Open Sans"/>
          <w:i/>
        </w:rPr>
      </w:pPr>
      <w:r>
        <w:rPr>
          <w:rFonts w:ascii="Open Sans" w:eastAsia="Open Sans" w:hAnsi="Open Sans" w:cs="Open Sans"/>
          <w:i/>
        </w:rPr>
        <w:t>INTL437 – 6 credits</w:t>
      </w:r>
    </w:p>
    <w:p w14:paraId="16FAD74D" w14:textId="77777777" w:rsidR="00C02BC8" w:rsidRDefault="00FE1C4D">
      <w:pPr>
        <w:jc w:val="center"/>
        <w:rPr>
          <w:rFonts w:ascii="Open Sans" w:eastAsia="Open Sans" w:hAnsi="Open Sans" w:cs="Open Sans"/>
        </w:rPr>
      </w:pPr>
      <w:r>
        <w:rPr>
          <w:rFonts w:ascii="Open Sans" w:eastAsia="Open Sans" w:hAnsi="Open Sans" w:cs="Open Sans"/>
        </w:rPr>
        <w:t>Instructor: Ashley Hollenbeck, ashley@villagestudies.org</w:t>
      </w:r>
    </w:p>
    <w:p w14:paraId="2FC20FCC" w14:textId="77777777" w:rsidR="00C02BC8" w:rsidRDefault="00C02BC8">
      <w:pPr>
        <w:rPr>
          <w:rFonts w:ascii="Open Sans" w:eastAsia="Open Sans" w:hAnsi="Open Sans" w:cs="Open Sans"/>
        </w:rPr>
      </w:pPr>
    </w:p>
    <w:tbl>
      <w:tblPr>
        <w:tblStyle w:val="a"/>
        <w:tblW w:w="10224" w:type="dxa"/>
        <w:tblLayout w:type="fixed"/>
        <w:tblLook w:val="0620" w:firstRow="1" w:lastRow="0" w:firstColumn="0" w:lastColumn="0" w:noHBand="1" w:noVBand="1"/>
      </w:tblPr>
      <w:tblGrid>
        <w:gridCol w:w="3408"/>
        <w:gridCol w:w="3408"/>
        <w:gridCol w:w="3408"/>
      </w:tblGrid>
      <w:tr w:rsidR="00C02BC8" w14:paraId="575162F4" w14:textId="77777777" w:rsidTr="004C4D3F">
        <w:tc>
          <w:tcPr>
            <w:tcW w:w="3408" w:type="dxa"/>
            <w:shd w:val="clear" w:color="auto" w:fill="auto"/>
            <w:tcMar>
              <w:top w:w="100" w:type="dxa"/>
              <w:left w:w="100" w:type="dxa"/>
              <w:bottom w:w="100" w:type="dxa"/>
              <w:right w:w="100" w:type="dxa"/>
            </w:tcMar>
          </w:tcPr>
          <w:p w14:paraId="42E4CEEA" w14:textId="77777777" w:rsidR="00C02BC8" w:rsidRDefault="00FE1C4D">
            <w:pPr>
              <w:widowControl w:val="0"/>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noProof/>
              </w:rPr>
              <w:drawing>
                <wp:inline distT="114300" distB="114300" distL="114300" distR="114300" wp14:anchorId="519347C4" wp14:editId="1A3504A5">
                  <wp:extent cx="2028825" cy="1524000"/>
                  <wp:effectExtent l="0" t="0" r="0" b="0"/>
                  <wp:docPr id="3" name="image2.jpg" descr="House in rural village in Vietnam"/>
                  <wp:cNvGraphicFramePr/>
                  <a:graphic xmlns:a="http://schemas.openxmlformats.org/drawingml/2006/main">
                    <a:graphicData uri="http://schemas.openxmlformats.org/drawingml/2006/picture">
                      <pic:pic xmlns:pic="http://schemas.openxmlformats.org/drawingml/2006/picture">
                        <pic:nvPicPr>
                          <pic:cNvPr id="0" name="image2.jpg" descr="House in rural village in Vietnam"/>
                          <pic:cNvPicPr preferRelativeResize="0"/>
                        </pic:nvPicPr>
                        <pic:blipFill>
                          <a:blip r:embed="rId7"/>
                          <a:srcRect/>
                          <a:stretch>
                            <a:fillRect/>
                          </a:stretch>
                        </pic:blipFill>
                        <pic:spPr>
                          <a:xfrm>
                            <a:off x="0" y="0"/>
                            <a:ext cx="2028825" cy="1524000"/>
                          </a:xfrm>
                          <a:prstGeom prst="rect">
                            <a:avLst/>
                          </a:prstGeom>
                          <a:ln/>
                        </pic:spPr>
                      </pic:pic>
                    </a:graphicData>
                  </a:graphic>
                </wp:inline>
              </w:drawing>
            </w:r>
          </w:p>
        </w:tc>
        <w:tc>
          <w:tcPr>
            <w:tcW w:w="3408" w:type="dxa"/>
            <w:shd w:val="clear" w:color="auto" w:fill="auto"/>
            <w:tcMar>
              <w:top w:w="100" w:type="dxa"/>
              <w:left w:w="100" w:type="dxa"/>
              <w:bottom w:w="100" w:type="dxa"/>
              <w:right w:w="100" w:type="dxa"/>
            </w:tcMar>
          </w:tcPr>
          <w:p w14:paraId="5EE2BDA0" w14:textId="77777777" w:rsidR="00C02BC8" w:rsidRDefault="00FE1C4D">
            <w:pPr>
              <w:widowControl w:val="0"/>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noProof/>
              </w:rPr>
              <w:drawing>
                <wp:inline distT="114300" distB="114300" distL="114300" distR="114300" wp14:anchorId="7EFFEAA1" wp14:editId="3AD927A3">
                  <wp:extent cx="2028825" cy="1524000"/>
                  <wp:effectExtent l="0" t="0" r="0" b="0"/>
                  <wp:docPr id="2" name="image1.jpg" descr="Students making traditional Vietnamese candy with local woman"/>
                  <wp:cNvGraphicFramePr/>
                  <a:graphic xmlns:a="http://schemas.openxmlformats.org/drawingml/2006/main">
                    <a:graphicData uri="http://schemas.openxmlformats.org/drawingml/2006/picture">
                      <pic:pic xmlns:pic="http://schemas.openxmlformats.org/drawingml/2006/picture">
                        <pic:nvPicPr>
                          <pic:cNvPr id="0" name="image1.jpg" descr="Students making traditional Vietnamese candy with local woman"/>
                          <pic:cNvPicPr preferRelativeResize="0"/>
                        </pic:nvPicPr>
                        <pic:blipFill>
                          <a:blip r:embed="rId8"/>
                          <a:srcRect/>
                          <a:stretch>
                            <a:fillRect/>
                          </a:stretch>
                        </pic:blipFill>
                        <pic:spPr>
                          <a:xfrm>
                            <a:off x="0" y="0"/>
                            <a:ext cx="2028825" cy="1524000"/>
                          </a:xfrm>
                          <a:prstGeom prst="rect">
                            <a:avLst/>
                          </a:prstGeom>
                          <a:ln/>
                        </pic:spPr>
                      </pic:pic>
                    </a:graphicData>
                  </a:graphic>
                </wp:inline>
              </w:drawing>
            </w:r>
          </w:p>
        </w:tc>
        <w:tc>
          <w:tcPr>
            <w:tcW w:w="3408" w:type="dxa"/>
            <w:shd w:val="clear" w:color="auto" w:fill="auto"/>
            <w:tcMar>
              <w:top w:w="100" w:type="dxa"/>
              <w:left w:w="100" w:type="dxa"/>
              <w:bottom w:w="100" w:type="dxa"/>
              <w:right w:w="100" w:type="dxa"/>
            </w:tcMar>
          </w:tcPr>
          <w:p w14:paraId="3B917C11" w14:textId="77777777" w:rsidR="00C02BC8" w:rsidRDefault="00FE1C4D">
            <w:pPr>
              <w:widowControl w:val="0"/>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noProof/>
              </w:rPr>
              <w:drawing>
                <wp:inline distT="114300" distB="114300" distL="114300" distR="114300" wp14:anchorId="37D26983" wp14:editId="1E26A381">
                  <wp:extent cx="2028825" cy="1524000"/>
                  <wp:effectExtent l="0" t="0" r="0" b="0"/>
                  <wp:docPr id="1" name="image3.png" descr="Fisherman rowing his boat in Vietnam"/>
                  <wp:cNvGraphicFramePr/>
                  <a:graphic xmlns:a="http://schemas.openxmlformats.org/drawingml/2006/main">
                    <a:graphicData uri="http://schemas.openxmlformats.org/drawingml/2006/picture">
                      <pic:pic xmlns:pic="http://schemas.openxmlformats.org/drawingml/2006/picture">
                        <pic:nvPicPr>
                          <pic:cNvPr id="0" name="image3.png" descr="Fisherman rowing his boat in Vietnam"/>
                          <pic:cNvPicPr preferRelativeResize="0"/>
                        </pic:nvPicPr>
                        <pic:blipFill>
                          <a:blip r:embed="rId9"/>
                          <a:srcRect/>
                          <a:stretch>
                            <a:fillRect/>
                          </a:stretch>
                        </pic:blipFill>
                        <pic:spPr>
                          <a:xfrm>
                            <a:off x="0" y="0"/>
                            <a:ext cx="2028825" cy="1524000"/>
                          </a:xfrm>
                          <a:prstGeom prst="rect">
                            <a:avLst/>
                          </a:prstGeom>
                          <a:ln/>
                        </pic:spPr>
                      </pic:pic>
                    </a:graphicData>
                  </a:graphic>
                </wp:inline>
              </w:drawing>
            </w:r>
          </w:p>
        </w:tc>
      </w:tr>
    </w:tbl>
    <w:p w14:paraId="684E0F1E" w14:textId="77777777" w:rsidR="00C02BC8" w:rsidRDefault="00FE1C4D">
      <w:pPr>
        <w:pStyle w:val="Heading1"/>
      </w:pPr>
      <w:bookmarkStart w:id="2" w:name="_p549zx7vmys1" w:colFirst="0" w:colLast="0"/>
      <w:bookmarkEnd w:id="2"/>
      <w:r>
        <w:t>Course Description &amp; Overview:</w:t>
      </w:r>
    </w:p>
    <w:p w14:paraId="3E389CEC" w14:textId="77777777" w:rsidR="00C02BC8" w:rsidRDefault="00FE1C4D">
      <w:pPr>
        <w:rPr>
          <w:rFonts w:ascii="Open Sans" w:eastAsia="Open Sans" w:hAnsi="Open Sans" w:cs="Open Sans"/>
        </w:rPr>
      </w:pPr>
      <w:r>
        <w:rPr>
          <w:rFonts w:ascii="Open Sans" w:eastAsia="Open Sans" w:hAnsi="Open Sans" w:cs="Open Sans"/>
        </w:rPr>
        <w:t xml:space="preserve">In today’s fast-paced and increasingly globalized world, it is imperative to develop awareness and leadership skills for global citizenship. This course is designed to give students a first-hand perspective into the field of international development, and critically analyze its effectiveness in the context of globalization in a post-conflict environment. On our visit to Vietnam, we will examine the connections between urban and rural communities that are essential to maintain local livelihoods and ecosystems by utilizing an asset-based community development methodology. Students will have the opportunity to take a more in-depth look at governmental and non-governmental organizations, as well as important social and environmental issues in Vietnam through the eyes of engaged local leaders and youth. By the end of the course, students will have a variety of practical skills that will be valuable in their future research and careers, as well as understand how grassroots community development can aid in creating more sustainable, long-lasting solutions to the challenges we face around the world. </w:t>
      </w:r>
      <w:r>
        <w:rPr>
          <w:rFonts w:ascii="Open Sans" w:eastAsia="Open Sans" w:hAnsi="Open Sans" w:cs="Open Sans"/>
        </w:rPr>
        <w:tab/>
      </w:r>
    </w:p>
    <w:p w14:paraId="1CE8E6CC" w14:textId="77777777" w:rsidR="00C02BC8" w:rsidRDefault="00C02BC8">
      <w:pPr>
        <w:rPr>
          <w:rFonts w:ascii="Open Sans" w:eastAsia="Open Sans" w:hAnsi="Open Sans" w:cs="Open Sans"/>
        </w:rPr>
      </w:pPr>
    </w:p>
    <w:p w14:paraId="2DEAEA84" w14:textId="77777777" w:rsidR="00C02BC8" w:rsidRDefault="00FE1C4D">
      <w:pPr>
        <w:rPr>
          <w:rFonts w:ascii="Open Sans" w:eastAsia="Open Sans" w:hAnsi="Open Sans" w:cs="Open Sans"/>
        </w:rPr>
      </w:pPr>
      <w:r>
        <w:rPr>
          <w:rFonts w:ascii="Open Sans" w:eastAsia="Open Sans" w:hAnsi="Open Sans" w:cs="Open Sans"/>
        </w:rPr>
        <w:t xml:space="preserve">This four-week intensive program, in partnership with the Institute for Village Studies and the University of Education in </w:t>
      </w:r>
      <w:proofErr w:type="spellStart"/>
      <w:r>
        <w:rPr>
          <w:rFonts w:ascii="Open Sans" w:eastAsia="Open Sans" w:hAnsi="Open Sans" w:cs="Open Sans"/>
        </w:rPr>
        <w:t>DaNang</w:t>
      </w:r>
      <w:proofErr w:type="spellEnd"/>
      <w:r>
        <w:rPr>
          <w:rFonts w:ascii="Open Sans" w:eastAsia="Open Sans" w:hAnsi="Open Sans" w:cs="Open Sans"/>
        </w:rPr>
        <w:t>, requires participants to work directly with students from Vietnam to complete assignments in the field. This will provide opportunities for cultural immersion and cross-cultural engagement.</w:t>
      </w:r>
    </w:p>
    <w:p w14:paraId="28338B98" w14:textId="77777777" w:rsidR="00C02BC8" w:rsidRDefault="00FE1C4D">
      <w:pPr>
        <w:rPr>
          <w:rFonts w:ascii="Open Sans" w:eastAsia="Open Sans" w:hAnsi="Open Sans" w:cs="Open Sans"/>
        </w:rPr>
      </w:pPr>
      <w:r>
        <w:rPr>
          <w:rFonts w:ascii="Open Sans" w:eastAsia="Open Sans" w:hAnsi="Open Sans" w:cs="Open Sans"/>
        </w:rPr>
        <w:t xml:space="preserve"> </w:t>
      </w:r>
    </w:p>
    <w:p w14:paraId="5C7EFE30" w14:textId="77777777" w:rsidR="00C02BC8" w:rsidRDefault="00FE1C4D">
      <w:pPr>
        <w:rPr>
          <w:rFonts w:ascii="Open Sans" w:eastAsia="Open Sans" w:hAnsi="Open Sans" w:cs="Open Sans"/>
        </w:rPr>
      </w:pPr>
      <w:r>
        <w:rPr>
          <w:rFonts w:ascii="Open Sans" w:eastAsia="Open Sans" w:hAnsi="Open Sans" w:cs="Open Sans"/>
        </w:rPr>
        <w:t xml:space="preserve">Students will spend time in Hue, </w:t>
      </w:r>
      <w:proofErr w:type="spellStart"/>
      <w:r>
        <w:rPr>
          <w:rFonts w:ascii="Open Sans" w:eastAsia="Open Sans" w:hAnsi="Open Sans" w:cs="Open Sans"/>
        </w:rPr>
        <w:t>DaNang</w:t>
      </w:r>
      <w:proofErr w:type="spellEnd"/>
      <w:r>
        <w:rPr>
          <w:rFonts w:ascii="Open Sans" w:eastAsia="Open Sans" w:hAnsi="Open Sans" w:cs="Open Sans"/>
        </w:rPr>
        <w:t xml:space="preserve">, selected areas in the Quang Nam and Quang Ngai Provinces and Ho Chi Minh City. Participants will first be introduced to local history and culture in Hue City before joining students from around Vietnam for an intensive summer school training, Global Village Vietnam, that will take place in </w:t>
      </w:r>
      <w:proofErr w:type="spellStart"/>
      <w:r>
        <w:rPr>
          <w:rFonts w:ascii="Open Sans" w:eastAsia="Open Sans" w:hAnsi="Open Sans" w:cs="Open Sans"/>
        </w:rPr>
        <w:t>DaNang</w:t>
      </w:r>
      <w:proofErr w:type="spellEnd"/>
      <w:r>
        <w:rPr>
          <w:rFonts w:ascii="Open Sans" w:eastAsia="Open Sans" w:hAnsi="Open Sans" w:cs="Open Sans"/>
        </w:rPr>
        <w:t xml:space="preserve"> and the Quang </w:t>
      </w:r>
      <w:proofErr w:type="spellStart"/>
      <w:r>
        <w:rPr>
          <w:rFonts w:ascii="Open Sans" w:eastAsia="Open Sans" w:hAnsi="Open Sans" w:cs="Open Sans"/>
        </w:rPr>
        <w:t>Ngi</w:t>
      </w:r>
      <w:proofErr w:type="spellEnd"/>
      <w:r>
        <w:rPr>
          <w:rFonts w:ascii="Open Sans" w:eastAsia="Open Sans" w:hAnsi="Open Sans" w:cs="Open Sans"/>
        </w:rPr>
        <w:t xml:space="preserve"> Province. During this </w:t>
      </w:r>
      <w:r>
        <w:rPr>
          <w:rFonts w:ascii="Open Sans" w:eastAsia="Open Sans" w:hAnsi="Open Sans" w:cs="Open Sans"/>
        </w:rPr>
        <w:lastRenderedPageBreak/>
        <w:t>intensive training, students will work in cross-cultural teams to uncover the assets and strengths of the sites we visit before co-creating a project with local community members in the village where we will stay. At the end of the program, students will present ideas to local stakeholders and reflect upon how they can use these skills upon the completion of the course.</w:t>
      </w:r>
    </w:p>
    <w:p w14:paraId="0EEA6B94" w14:textId="77777777" w:rsidR="00C02BC8" w:rsidRDefault="00FE1C4D">
      <w:pPr>
        <w:rPr>
          <w:rFonts w:ascii="Open Sans" w:eastAsia="Open Sans" w:hAnsi="Open Sans" w:cs="Open Sans"/>
        </w:rPr>
      </w:pPr>
      <w:r>
        <w:rPr>
          <w:rFonts w:ascii="Open Sans" w:eastAsia="Open Sans" w:hAnsi="Open Sans" w:cs="Open Sans"/>
        </w:rPr>
        <w:t xml:space="preserve"> </w:t>
      </w:r>
    </w:p>
    <w:p w14:paraId="522DD512" w14:textId="77777777" w:rsidR="00C02BC8" w:rsidRDefault="00FE1C4D">
      <w:pPr>
        <w:rPr>
          <w:rFonts w:ascii="Open Sans" w:eastAsia="Open Sans" w:hAnsi="Open Sans" w:cs="Open Sans"/>
          <w:b/>
        </w:rPr>
      </w:pPr>
      <w:r>
        <w:rPr>
          <w:rFonts w:ascii="Open Sans" w:eastAsia="Open Sans" w:hAnsi="Open Sans" w:cs="Open Sans"/>
        </w:rPr>
        <w:t>At the conclusion of the Global Village Program, the group will then travel to Ho Chi Minh City to see regional contrasts and begin to analyze sustainability and post-conflict development in the context of urbanization. This will aid in the continued discussion of urban-rural linkages, to better understand potential security threats to Doi Moi and peacebuilding process in the era of globalization.</w:t>
      </w:r>
    </w:p>
    <w:p w14:paraId="07674129" w14:textId="28DC0414" w:rsidR="00C02BC8" w:rsidRPr="008344EB" w:rsidRDefault="00FE1C4D" w:rsidP="008344EB">
      <w:pPr>
        <w:pStyle w:val="Heading1"/>
      </w:pPr>
      <w:bookmarkStart w:id="3" w:name="_xitussmacnnf" w:colFirst="0" w:colLast="0"/>
      <w:bookmarkEnd w:id="3"/>
      <w:r>
        <w:t>Course Objectives:</w:t>
      </w:r>
    </w:p>
    <w:p w14:paraId="1F3B852F" w14:textId="77777777" w:rsidR="00C02BC8" w:rsidRDefault="00FE1C4D">
      <w:pPr>
        <w:numPr>
          <w:ilvl w:val="0"/>
          <w:numId w:val="2"/>
        </w:numPr>
      </w:pPr>
      <w:r>
        <w:rPr>
          <w:rFonts w:ascii="Open Sans" w:eastAsia="Open Sans" w:hAnsi="Open Sans" w:cs="Open Sans"/>
        </w:rPr>
        <w:t xml:space="preserve">Provide basic knowledge of the cultural dynamics, religious traditions, historical patterns, and contemporary issues that contribute to the identities of the communities we </w:t>
      </w:r>
      <w:proofErr w:type="gramStart"/>
      <w:r>
        <w:rPr>
          <w:rFonts w:ascii="Open Sans" w:eastAsia="Open Sans" w:hAnsi="Open Sans" w:cs="Open Sans"/>
        </w:rPr>
        <w:t>visit, and</w:t>
      </w:r>
      <w:proofErr w:type="gramEnd"/>
      <w:r>
        <w:rPr>
          <w:rFonts w:ascii="Open Sans" w:eastAsia="Open Sans" w:hAnsi="Open Sans" w:cs="Open Sans"/>
        </w:rPr>
        <w:t xml:space="preserve"> assess how these factors have contributed (or not) to the development process.</w:t>
      </w:r>
    </w:p>
    <w:p w14:paraId="497113E5" w14:textId="77777777" w:rsidR="00C02BC8" w:rsidRDefault="00FE1C4D">
      <w:pPr>
        <w:numPr>
          <w:ilvl w:val="0"/>
          <w:numId w:val="2"/>
        </w:numPr>
      </w:pPr>
      <w:r>
        <w:rPr>
          <w:rFonts w:ascii="Open Sans" w:eastAsia="Open Sans" w:hAnsi="Open Sans" w:cs="Open Sans"/>
        </w:rPr>
        <w:t>Introduce students to interdisciplinary conceptual frameworks, particularly those of sustainable community development, to develop important skills they may be valuable in their future careers.</w:t>
      </w:r>
    </w:p>
    <w:p w14:paraId="12151E66" w14:textId="77777777" w:rsidR="00C02BC8" w:rsidRDefault="00FE1C4D">
      <w:pPr>
        <w:numPr>
          <w:ilvl w:val="0"/>
          <w:numId w:val="2"/>
        </w:numPr>
      </w:pPr>
      <w:r>
        <w:rPr>
          <w:rFonts w:ascii="Open Sans" w:eastAsia="Open Sans" w:hAnsi="Open Sans" w:cs="Open Sans"/>
        </w:rPr>
        <w:t>Enable participants to interpret their experiences, focus their service, and establish a context for specific inquiry.</w:t>
      </w:r>
    </w:p>
    <w:p w14:paraId="4F3BD93D" w14:textId="77777777" w:rsidR="00C02BC8" w:rsidRDefault="00FE1C4D">
      <w:pPr>
        <w:ind w:left="720"/>
        <w:rPr>
          <w:rFonts w:ascii="Open Sans" w:eastAsia="Open Sans" w:hAnsi="Open Sans" w:cs="Open Sans"/>
        </w:rPr>
      </w:pPr>
      <w:r>
        <w:rPr>
          <w:rFonts w:ascii="Open Sans" w:eastAsia="Open Sans" w:hAnsi="Open Sans" w:cs="Open Sans"/>
        </w:rPr>
        <w:t xml:space="preserve"> </w:t>
      </w:r>
    </w:p>
    <w:p w14:paraId="03748738" w14:textId="0A4BD2DB" w:rsidR="00C02BC8" w:rsidRPr="008344EB" w:rsidRDefault="00FE1C4D">
      <w:pPr>
        <w:rPr>
          <w:rFonts w:ascii="Open Sans" w:eastAsia="Open Sans" w:hAnsi="Open Sans" w:cs="Open Sans"/>
        </w:rPr>
      </w:pPr>
      <w:r>
        <w:rPr>
          <w:rFonts w:ascii="Open Sans" w:eastAsia="Open Sans" w:hAnsi="Open Sans" w:cs="Open Sans"/>
        </w:rPr>
        <w:t>Course objectives will be accomplished through experiences, field exercises, and direct instruction by local experts and WWU faculty. Outcomes of the course will be deepened by relationships that are developed with Vietnamese university students and members of the communities we visit.</w:t>
      </w:r>
    </w:p>
    <w:p w14:paraId="0774A5FA" w14:textId="1B952F10" w:rsidR="00C02BC8" w:rsidRDefault="00FE1C4D" w:rsidP="008344EB">
      <w:pPr>
        <w:pStyle w:val="Heading1"/>
      </w:pPr>
      <w:bookmarkStart w:id="4" w:name="_rhk8be9oddxi" w:colFirst="0" w:colLast="0"/>
      <w:bookmarkEnd w:id="4"/>
      <w:r>
        <w:t>Core Program Components:</w:t>
      </w:r>
    </w:p>
    <w:p w14:paraId="21102484" w14:textId="77777777" w:rsidR="00C02BC8" w:rsidRDefault="00FE1C4D">
      <w:pPr>
        <w:rPr>
          <w:rFonts w:ascii="Open Sans" w:eastAsia="Open Sans" w:hAnsi="Open Sans" w:cs="Open Sans"/>
        </w:rPr>
      </w:pPr>
      <w:r>
        <w:rPr>
          <w:rFonts w:ascii="Open Sans" w:eastAsia="Open Sans" w:hAnsi="Open Sans" w:cs="Open Sans"/>
          <w:b/>
          <w:i/>
        </w:rPr>
        <w:t xml:space="preserve">Sustainability, Development &amp; Community Engagement: </w:t>
      </w:r>
      <w:r>
        <w:rPr>
          <w:rFonts w:ascii="Open Sans" w:eastAsia="Open Sans" w:hAnsi="Open Sans" w:cs="Open Sans"/>
        </w:rPr>
        <w:t xml:space="preserve">Using a combination of guest talks, readings, lectures, and field observations collected through various assignments, we will explore sustainability and development in Vietnam. Students will be introduced to different frameworks surrounding sustainability (e.g., peacebuilding, sustainable development, asset-based community development, etc.) and see the reality of these paradigms and how they are impacting local communities through the development process in Vietnam. By the end of the course, students will have the skills to rethink traditional development narratives in the context of </w:t>
      </w:r>
      <w:proofErr w:type="gramStart"/>
      <w:r>
        <w:rPr>
          <w:rFonts w:ascii="Open Sans" w:eastAsia="Open Sans" w:hAnsi="Open Sans" w:cs="Open Sans"/>
        </w:rPr>
        <w:t>globalization, and</w:t>
      </w:r>
      <w:proofErr w:type="gramEnd"/>
      <w:r>
        <w:rPr>
          <w:rFonts w:ascii="Open Sans" w:eastAsia="Open Sans" w:hAnsi="Open Sans" w:cs="Open Sans"/>
        </w:rPr>
        <w:t xml:space="preserve"> examine their implications using a systematic approach that puts the community in the center of the development process.</w:t>
      </w:r>
      <w:r>
        <w:rPr>
          <w:rFonts w:ascii="Open Sans" w:eastAsia="Open Sans" w:hAnsi="Open Sans" w:cs="Open Sans"/>
        </w:rPr>
        <w:tab/>
      </w:r>
    </w:p>
    <w:p w14:paraId="03559461" w14:textId="77777777" w:rsidR="00C02BC8" w:rsidRDefault="00C02BC8">
      <w:pPr>
        <w:rPr>
          <w:rFonts w:ascii="Open Sans" w:eastAsia="Open Sans" w:hAnsi="Open Sans" w:cs="Open Sans"/>
        </w:rPr>
      </w:pPr>
    </w:p>
    <w:p w14:paraId="0529F81A" w14:textId="77777777" w:rsidR="00C02BC8" w:rsidRDefault="00FE1C4D">
      <w:pPr>
        <w:rPr>
          <w:rFonts w:ascii="Open Sans" w:eastAsia="Open Sans" w:hAnsi="Open Sans" w:cs="Open Sans"/>
        </w:rPr>
      </w:pPr>
      <w:r>
        <w:rPr>
          <w:rFonts w:ascii="Open Sans" w:eastAsia="Open Sans" w:hAnsi="Open Sans" w:cs="Open Sans"/>
        </w:rPr>
        <w:t xml:space="preserve">Our role as outsiders is to approach international work with a huge dose of humility and let our community partners guide our involvement in the manner that they believe will be most </w:t>
      </w:r>
      <w:r>
        <w:rPr>
          <w:rFonts w:ascii="Open Sans" w:eastAsia="Open Sans" w:hAnsi="Open Sans" w:cs="Open Sans"/>
        </w:rPr>
        <w:lastRenderedPageBreak/>
        <w:t>meaningful. Service also does not end when we get back to the States, and in fact, this may be the most important part. With this recognition, students will create explore how to use this experience to be a positive resource for change, both in the communities we visited during the program and here at home.</w:t>
      </w:r>
    </w:p>
    <w:p w14:paraId="361FAD07" w14:textId="77777777" w:rsidR="00C02BC8" w:rsidRDefault="00C02BC8">
      <w:pPr>
        <w:rPr>
          <w:rFonts w:ascii="Open Sans" w:eastAsia="Open Sans" w:hAnsi="Open Sans" w:cs="Open Sans"/>
        </w:rPr>
      </w:pPr>
    </w:p>
    <w:p w14:paraId="783DA621" w14:textId="77777777" w:rsidR="00C02BC8" w:rsidRDefault="00FE1C4D">
      <w:pPr>
        <w:rPr>
          <w:rFonts w:ascii="Open Sans" w:eastAsia="Open Sans" w:hAnsi="Open Sans" w:cs="Open Sans"/>
        </w:rPr>
      </w:pPr>
      <w:r>
        <w:rPr>
          <w:rFonts w:ascii="Open Sans" w:eastAsia="Open Sans" w:hAnsi="Open Sans" w:cs="Open Sans"/>
          <w:b/>
          <w:i/>
        </w:rPr>
        <w:t xml:space="preserve">Cultural Competency &amp; Immersion: </w:t>
      </w:r>
      <w:r>
        <w:rPr>
          <w:rFonts w:ascii="Open Sans" w:eastAsia="Open Sans" w:hAnsi="Open Sans" w:cs="Open Sans"/>
        </w:rPr>
        <w:t xml:space="preserve">In addition to homestays and working with community partners, students will be required to work directly with Vietnamese students to finish assignments. This will necessitate a deep level of cultural competency and participants will be required to work through cultural differences (i.e., communication, high/low context, etc.) to have a productive fieldwork experience. </w:t>
      </w:r>
    </w:p>
    <w:p w14:paraId="701B2FDB" w14:textId="77777777" w:rsidR="00C02BC8" w:rsidRDefault="00FE1C4D">
      <w:pPr>
        <w:rPr>
          <w:rFonts w:ascii="Open Sans" w:eastAsia="Open Sans" w:hAnsi="Open Sans" w:cs="Open Sans"/>
        </w:rPr>
      </w:pPr>
      <w:r>
        <w:rPr>
          <w:rFonts w:ascii="Open Sans" w:eastAsia="Open Sans" w:hAnsi="Open Sans" w:cs="Open Sans"/>
        </w:rPr>
        <w:t xml:space="preserve"> </w:t>
      </w:r>
    </w:p>
    <w:p w14:paraId="6B39D420" w14:textId="26A9E1E2" w:rsidR="00C02BC8" w:rsidRDefault="00FE1C4D">
      <w:pPr>
        <w:rPr>
          <w:rFonts w:ascii="Open Sans" w:eastAsia="Open Sans" w:hAnsi="Open Sans" w:cs="Open Sans"/>
        </w:rPr>
      </w:pPr>
      <w:r>
        <w:rPr>
          <w:rFonts w:ascii="Open Sans" w:eastAsia="Open Sans" w:hAnsi="Open Sans" w:cs="Open Sans"/>
          <w:b/>
          <w:i/>
        </w:rPr>
        <w:t>Responsible and Ethical Travel:</w:t>
      </w:r>
      <w:r>
        <w:rPr>
          <w:rFonts w:ascii="Open Sans" w:eastAsia="Open Sans" w:hAnsi="Open Sans" w:cs="Open Sans"/>
        </w:rPr>
        <w:t xml:space="preserve"> The program is grounded in principles of responsible travel, which include ethical and culturally appropriate behavior, cultivating reciprocal relationships, learning </w:t>
      </w:r>
      <w:proofErr w:type="gramStart"/>
      <w:r>
        <w:rPr>
          <w:rFonts w:ascii="Open Sans" w:eastAsia="Open Sans" w:hAnsi="Open Sans" w:cs="Open Sans"/>
        </w:rPr>
        <w:t>from</w:t>
      </w:r>
      <w:proofErr w:type="gramEnd"/>
      <w:r>
        <w:rPr>
          <w:rFonts w:ascii="Open Sans" w:eastAsia="Open Sans" w:hAnsi="Open Sans" w:cs="Open Sans"/>
        </w:rPr>
        <w:t xml:space="preserve"> and valuing Indigenous knowledge, and supporting local economies and grassroots organizations. For the program to be successful and have a long-term positive impact, it requires a full commitment of all participants to uphold these principles. Before departure, we will cover general guidelines and expectations, as well as the responsibilities we carry as global travelers. We will also discuss potential moral dilemmas that can arise while traveling in another culture and strategies on how to handle such situations. With the understanding that responsible and ethical travel is an ongoing learning process, students will be encouraged to share questions, perspectives, and insights throughout the trip.  Through this collaborative learning, we will aspire as a group to improve upon the practices and principles of the program.</w:t>
      </w:r>
    </w:p>
    <w:p w14:paraId="20A2C15B" w14:textId="09D427EC" w:rsidR="00C02BC8" w:rsidRDefault="00FE1C4D" w:rsidP="008344EB">
      <w:pPr>
        <w:pStyle w:val="Heading1"/>
      </w:pPr>
      <w:bookmarkStart w:id="5" w:name="_4m79rloxi5qe" w:colFirst="0" w:colLast="0"/>
      <w:bookmarkEnd w:id="5"/>
      <w:r>
        <w:t>Assignments and Assessment:</w:t>
      </w:r>
    </w:p>
    <w:p w14:paraId="1EE08C57" w14:textId="77777777" w:rsidR="00C02BC8" w:rsidRDefault="00FE1C4D">
      <w:pPr>
        <w:rPr>
          <w:rFonts w:ascii="Open Sans" w:eastAsia="Open Sans" w:hAnsi="Open Sans" w:cs="Open Sans"/>
        </w:rPr>
      </w:pPr>
      <w:r>
        <w:rPr>
          <w:rFonts w:ascii="Open Sans" w:eastAsia="Open Sans" w:hAnsi="Open Sans" w:cs="Open Sans"/>
          <w:u w:val="single"/>
        </w:rPr>
        <w:t>Group Participation &amp; Final Project (60%):</w:t>
      </w:r>
      <w:r>
        <w:rPr>
          <w:rFonts w:ascii="Open Sans" w:eastAsia="Open Sans" w:hAnsi="Open Sans" w:cs="Open Sans"/>
        </w:rPr>
        <w:t xml:space="preserve"> A large portion of this course includes working in small groups to complete different field assignments; therefore, it comprises the most significant part of student grades. The outcome (i.e., final project) is not as important as the process, and students will be graded on their ability to work as a valuable member of their cross-cultural team.</w:t>
      </w:r>
    </w:p>
    <w:p w14:paraId="277495A3" w14:textId="77777777" w:rsidR="00C02BC8" w:rsidRDefault="00FE1C4D">
      <w:pPr>
        <w:rPr>
          <w:rFonts w:ascii="Open Sans" w:eastAsia="Open Sans" w:hAnsi="Open Sans" w:cs="Open Sans"/>
        </w:rPr>
      </w:pPr>
      <w:r>
        <w:rPr>
          <w:rFonts w:ascii="Open Sans" w:eastAsia="Open Sans" w:hAnsi="Open Sans" w:cs="Open Sans"/>
        </w:rPr>
        <w:t xml:space="preserve"> </w:t>
      </w:r>
    </w:p>
    <w:p w14:paraId="3E9D5240" w14:textId="77777777" w:rsidR="00C02BC8" w:rsidRDefault="00FE1C4D">
      <w:pPr>
        <w:rPr>
          <w:rFonts w:ascii="Open Sans" w:eastAsia="Open Sans" w:hAnsi="Open Sans" w:cs="Open Sans"/>
          <w:i/>
        </w:rPr>
      </w:pPr>
      <w:r>
        <w:rPr>
          <w:rFonts w:ascii="Open Sans" w:eastAsia="Open Sans" w:hAnsi="Open Sans" w:cs="Open Sans"/>
          <w:i/>
        </w:rPr>
        <w:t>To Be a Good Member of the Team:</w:t>
      </w:r>
    </w:p>
    <w:p w14:paraId="34693865" w14:textId="77777777" w:rsidR="00C02BC8" w:rsidRDefault="00FE1C4D">
      <w:pPr>
        <w:numPr>
          <w:ilvl w:val="0"/>
          <w:numId w:val="5"/>
        </w:numPr>
      </w:pPr>
      <w:r>
        <w:rPr>
          <w:rFonts w:ascii="Open Sans" w:eastAsia="Open Sans" w:hAnsi="Open Sans" w:cs="Open Sans"/>
        </w:rPr>
        <w:t>Respect the local culture and norms. Be willing to learn from Vietnamese students, even if it pushes you outside of your comfort zone. You should be following their lead.</w:t>
      </w:r>
    </w:p>
    <w:p w14:paraId="43A537AF" w14:textId="77777777" w:rsidR="00C02BC8" w:rsidRDefault="00FE1C4D">
      <w:pPr>
        <w:numPr>
          <w:ilvl w:val="0"/>
          <w:numId w:val="5"/>
        </w:numPr>
      </w:pPr>
      <w:r>
        <w:rPr>
          <w:rFonts w:ascii="Open Sans" w:eastAsia="Open Sans" w:hAnsi="Open Sans" w:cs="Open Sans"/>
        </w:rPr>
        <w:t>Be an active member of the group. That means you are willing to share your opinions and ask questions during group discussion.</w:t>
      </w:r>
    </w:p>
    <w:p w14:paraId="345608DF" w14:textId="77777777" w:rsidR="00C02BC8" w:rsidRDefault="00FE1C4D">
      <w:pPr>
        <w:numPr>
          <w:ilvl w:val="0"/>
          <w:numId w:val="5"/>
        </w:numPr>
      </w:pPr>
      <w:r>
        <w:rPr>
          <w:rFonts w:ascii="Open Sans" w:eastAsia="Open Sans" w:hAnsi="Open Sans" w:cs="Open Sans"/>
        </w:rPr>
        <w:t>BUT you should NOT DOMINATE the group. This is especially important in working with other cultures. Remember you are there to learn from locals and we don’t want to be the loudest (Americans) in the room. You should be very aware of how your actions affect the whole group.</w:t>
      </w:r>
    </w:p>
    <w:p w14:paraId="639F13BF" w14:textId="77777777" w:rsidR="00C02BC8" w:rsidRDefault="00FE1C4D">
      <w:pPr>
        <w:numPr>
          <w:ilvl w:val="0"/>
          <w:numId w:val="5"/>
        </w:numPr>
      </w:pPr>
      <w:r>
        <w:rPr>
          <w:rFonts w:ascii="Times New Roman" w:eastAsia="Times New Roman" w:hAnsi="Times New Roman" w:cs="Times New Roman"/>
          <w:sz w:val="14"/>
          <w:szCs w:val="14"/>
        </w:rPr>
        <w:lastRenderedPageBreak/>
        <w:t xml:space="preserve"> </w:t>
      </w:r>
      <w:r>
        <w:t>Demonstrates excellent listening skills by remaining attentive and respectful of other students, teachers, staff, and community members.</w:t>
      </w:r>
    </w:p>
    <w:p w14:paraId="68C58430" w14:textId="77777777" w:rsidR="00C02BC8" w:rsidRDefault="00FE1C4D">
      <w:pPr>
        <w:numPr>
          <w:ilvl w:val="0"/>
          <w:numId w:val="5"/>
        </w:numPr>
      </w:pPr>
      <w:r>
        <w:rPr>
          <w:rFonts w:ascii="Open Sans" w:eastAsia="Open Sans" w:hAnsi="Open Sans" w:cs="Open Sans"/>
        </w:rPr>
        <w:t>Fully participate in all activities - even when things are not going like you think they should - demonstrate respect and self-control.</w:t>
      </w:r>
    </w:p>
    <w:p w14:paraId="7C6D24AA" w14:textId="77777777" w:rsidR="00C02BC8" w:rsidRDefault="00FE1C4D">
      <w:pPr>
        <w:rPr>
          <w:rFonts w:ascii="Open Sans" w:eastAsia="Open Sans" w:hAnsi="Open Sans" w:cs="Open Sans"/>
        </w:rPr>
      </w:pPr>
      <w:r>
        <w:rPr>
          <w:rFonts w:ascii="Open Sans" w:eastAsia="Open Sans" w:hAnsi="Open Sans" w:cs="Open Sans"/>
        </w:rPr>
        <w:t xml:space="preserve"> </w:t>
      </w:r>
    </w:p>
    <w:p w14:paraId="022477EF" w14:textId="77777777" w:rsidR="00C02BC8" w:rsidRDefault="00FE1C4D">
      <w:pPr>
        <w:rPr>
          <w:rFonts w:ascii="Open Sans" w:eastAsia="Open Sans" w:hAnsi="Open Sans" w:cs="Open Sans"/>
        </w:rPr>
      </w:pPr>
      <w:r>
        <w:rPr>
          <w:rFonts w:ascii="Open Sans" w:eastAsia="Open Sans" w:hAnsi="Open Sans" w:cs="Open Sans"/>
        </w:rPr>
        <w:t>Final Projects Should:</w:t>
      </w:r>
    </w:p>
    <w:p w14:paraId="4C19CE23" w14:textId="77777777" w:rsidR="00C02BC8" w:rsidRDefault="00FE1C4D">
      <w:pPr>
        <w:numPr>
          <w:ilvl w:val="0"/>
          <w:numId w:val="8"/>
        </w:numPr>
      </w:pPr>
      <w:r>
        <w:t>Demonstrates your (groups) ability to apply, analyze, and synthesize course material.</w:t>
      </w:r>
    </w:p>
    <w:p w14:paraId="1505E50B" w14:textId="77777777" w:rsidR="00C02BC8" w:rsidRDefault="00FE1C4D">
      <w:pPr>
        <w:numPr>
          <w:ilvl w:val="0"/>
          <w:numId w:val="8"/>
        </w:numPr>
      </w:pPr>
      <w:r>
        <w:rPr>
          <w:rFonts w:ascii="Open Sans" w:eastAsia="Open Sans" w:hAnsi="Open Sans" w:cs="Open Sans"/>
        </w:rPr>
        <w:t>Explore new ideas and challenging questions that you may be faced with throughout the course.</w:t>
      </w:r>
    </w:p>
    <w:p w14:paraId="1E3096B0" w14:textId="77777777" w:rsidR="00C02BC8" w:rsidRDefault="00FE1C4D">
      <w:pPr>
        <w:numPr>
          <w:ilvl w:val="0"/>
          <w:numId w:val="8"/>
        </w:numPr>
      </w:pPr>
      <w:r>
        <w:rPr>
          <w:rFonts w:ascii="Open Sans" w:eastAsia="Open Sans" w:hAnsi="Open Sans" w:cs="Open Sans"/>
        </w:rPr>
        <w:t>Push yourself outside of your comfort zone to learn from local stakeholders and develop new ideas that you may not be able to learn from a textbook.</w:t>
      </w:r>
    </w:p>
    <w:p w14:paraId="4911A08C" w14:textId="77777777" w:rsidR="00C02BC8" w:rsidRDefault="00FE1C4D">
      <w:pPr>
        <w:numPr>
          <w:ilvl w:val="0"/>
          <w:numId w:val="8"/>
        </w:numPr>
      </w:pPr>
      <w:r>
        <w:rPr>
          <w:rFonts w:ascii="Open Sans" w:eastAsia="Open Sans" w:hAnsi="Open Sans" w:cs="Open Sans"/>
        </w:rPr>
        <w:t>Be based on the values and assets of the communities we work with, and ideally co-developed in partnership with local stakeholders.</w:t>
      </w:r>
    </w:p>
    <w:p w14:paraId="4449070E" w14:textId="77777777" w:rsidR="00C02BC8" w:rsidRDefault="00C02BC8">
      <w:pPr>
        <w:rPr>
          <w:rFonts w:ascii="Open Sans" w:eastAsia="Open Sans" w:hAnsi="Open Sans" w:cs="Open Sans"/>
        </w:rPr>
      </w:pPr>
    </w:p>
    <w:p w14:paraId="40A08904" w14:textId="77777777" w:rsidR="00C02BC8" w:rsidRDefault="00FE1C4D">
      <w:pPr>
        <w:rPr>
          <w:rFonts w:ascii="Open Sans" w:eastAsia="Open Sans" w:hAnsi="Open Sans" w:cs="Open Sans"/>
        </w:rPr>
      </w:pPr>
      <w:r>
        <w:rPr>
          <w:rFonts w:ascii="Open Sans" w:eastAsia="Open Sans" w:hAnsi="Open Sans" w:cs="Open Sans"/>
          <w:u w:val="single"/>
        </w:rPr>
        <w:t>Fieldwork Journal (30%):</w:t>
      </w:r>
      <w:r>
        <w:rPr>
          <w:rFonts w:ascii="Open Sans" w:eastAsia="Open Sans" w:hAnsi="Open Sans" w:cs="Open Sans"/>
        </w:rPr>
        <w:t xml:space="preserve"> The fieldwork journal is a place to take notes and reflect upon learning experiences. Students will be expected to make daily entries and be prepared to submit their journal at the conclusion of the program. Entries may include personal reflection and observations, as well as responses to reflection prompts that will be given intermittently throughout the course and related to assigned activities/reading assignments. </w:t>
      </w:r>
    </w:p>
    <w:p w14:paraId="69B52BA1" w14:textId="77777777" w:rsidR="00C02BC8" w:rsidRDefault="00FE1C4D">
      <w:pPr>
        <w:rPr>
          <w:rFonts w:ascii="Open Sans" w:eastAsia="Open Sans" w:hAnsi="Open Sans" w:cs="Open Sans"/>
        </w:rPr>
      </w:pPr>
      <w:r>
        <w:rPr>
          <w:rFonts w:ascii="Open Sans" w:eastAsia="Open Sans" w:hAnsi="Open Sans" w:cs="Open Sans"/>
        </w:rPr>
        <w:t xml:space="preserve"> </w:t>
      </w:r>
    </w:p>
    <w:p w14:paraId="66579CC6" w14:textId="77777777" w:rsidR="00C02BC8" w:rsidRDefault="00FE1C4D">
      <w:pPr>
        <w:ind w:left="720"/>
        <w:rPr>
          <w:rFonts w:ascii="Open Sans" w:eastAsia="Open Sans" w:hAnsi="Open Sans" w:cs="Open Sans"/>
        </w:rPr>
      </w:pPr>
      <w:r>
        <w:rPr>
          <w:rFonts w:ascii="Open Sans" w:eastAsia="Open Sans" w:hAnsi="Open Sans" w:cs="Open Sans"/>
        </w:rPr>
        <w:t>Each Entry Should Include:</w:t>
      </w:r>
    </w:p>
    <w:p w14:paraId="4A26373D" w14:textId="77777777" w:rsidR="00C02BC8" w:rsidRDefault="00FE1C4D">
      <w:pPr>
        <w:numPr>
          <w:ilvl w:val="0"/>
          <w:numId w:val="6"/>
        </w:numPr>
        <w:rPr>
          <w:rFonts w:ascii="Open Sans" w:eastAsia="Open Sans" w:hAnsi="Open Sans" w:cs="Open Sans"/>
        </w:rPr>
      </w:pPr>
      <w:r>
        <w:rPr>
          <w:rFonts w:ascii="Open Sans" w:eastAsia="Open Sans" w:hAnsi="Open Sans" w:cs="Open Sans"/>
        </w:rPr>
        <w:t>Header: Date, location / or travel route for the day</w:t>
      </w:r>
    </w:p>
    <w:p w14:paraId="3721FACC" w14:textId="77777777" w:rsidR="00C02BC8" w:rsidRDefault="00FE1C4D">
      <w:pPr>
        <w:numPr>
          <w:ilvl w:val="0"/>
          <w:numId w:val="6"/>
        </w:numPr>
        <w:rPr>
          <w:rFonts w:ascii="Open Sans" w:eastAsia="Open Sans" w:hAnsi="Open Sans" w:cs="Open Sans"/>
        </w:rPr>
      </w:pPr>
      <w:r>
        <w:rPr>
          <w:rFonts w:ascii="Open Sans" w:eastAsia="Open Sans" w:hAnsi="Open Sans" w:cs="Open Sans"/>
        </w:rPr>
        <w:t>Assigned reflection prompt (if applicable):  You will be assigned different reflection questions for reading assignments and activities throughout the course. This is intended to help you think through what you are learning and how it is related to the different communities we visit.</w:t>
      </w:r>
    </w:p>
    <w:p w14:paraId="2D9F4392" w14:textId="77777777" w:rsidR="00C02BC8" w:rsidRDefault="00FE1C4D">
      <w:pPr>
        <w:numPr>
          <w:ilvl w:val="0"/>
          <w:numId w:val="6"/>
        </w:numPr>
        <w:rPr>
          <w:rFonts w:ascii="Open Sans" w:eastAsia="Open Sans" w:hAnsi="Open Sans" w:cs="Open Sans"/>
        </w:rPr>
      </w:pPr>
      <w:r>
        <w:rPr>
          <w:rFonts w:ascii="Open Sans" w:eastAsia="Open Sans" w:hAnsi="Open Sans" w:cs="Open Sans"/>
        </w:rPr>
        <w:t xml:space="preserve">Reflections &amp; Summary: This is written at the end of the day and should include the highlights, challenges, lessons learned, questions that were answered and reflections. </w:t>
      </w:r>
    </w:p>
    <w:p w14:paraId="51EFFB40" w14:textId="77777777" w:rsidR="00C02BC8" w:rsidRDefault="00FE1C4D">
      <w:pPr>
        <w:numPr>
          <w:ilvl w:val="0"/>
          <w:numId w:val="6"/>
        </w:numPr>
        <w:rPr>
          <w:rFonts w:ascii="Open Sans" w:eastAsia="Open Sans" w:hAnsi="Open Sans" w:cs="Open Sans"/>
        </w:rPr>
      </w:pPr>
      <w:r>
        <w:rPr>
          <w:rFonts w:ascii="Open Sans" w:eastAsia="Open Sans" w:hAnsi="Open Sans" w:cs="Open Sans"/>
        </w:rPr>
        <w:t xml:space="preserve">Questions: These are just as important as your observations. Every entry should have a few questions that you have </w:t>
      </w:r>
      <w:proofErr w:type="gramStart"/>
      <w:r>
        <w:rPr>
          <w:rFonts w:ascii="Open Sans" w:eastAsia="Open Sans" w:hAnsi="Open Sans" w:cs="Open Sans"/>
        </w:rPr>
        <w:t>during the course of</w:t>
      </w:r>
      <w:proofErr w:type="gramEnd"/>
      <w:r>
        <w:rPr>
          <w:rFonts w:ascii="Open Sans" w:eastAsia="Open Sans" w:hAnsi="Open Sans" w:cs="Open Sans"/>
        </w:rPr>
        <w:t xml:space="preserve"> the day. If you don’t have any questions - </w:t>
      </w:r>
      <w:proofErr w:type="gramStart"/>
      <w:r>
        <w:rPr>
          <w:rFonts w:ascii="Open Sans" w:eastAsia="Open Sans" w:hAnsi="Open Sans" w:cs="Open Sans"/>
        </w:rPr>
        <w:t>chances</w:t>
      </w:r>
      <w:proofErr w:type="gramEnd"/>
      <w:r>
        <w:rPr>
          <w:rFonts w:ascii="Open Sans" w:eastAsia="Open Sans" w:hAnsi="Open Sans" w:cs="Open Sans"/>
        </w:rPr>
        <w:t xml:space="preserve"> are you are not challenging yourself / immersing yourself in the local culture.</w:t>
      </w:r>
    </w:p>
    <w:p w14:paraId="7E869D77" w14:textId="77777777" w:rsidR="00C02BC8" w:rsidRDefault="00FE1C4D">
      <w:pPr>
        <w:ind w:left="1440"/>
        <w:rPr>
          <w:rFonts w:ascii="Open Sans" w:eastAsia="Open Sans" w:hAnsi="Open Sans" w:cs="Open Sans"/>
        </w:rPr>
      </w:pPr>
      <w:r>
        <w:rPr>
          <w:rFonts w:ascii="Open Sans" w:eastAsia="Open Sans" w:hAnsi="Open Sans" w:cs="Open Sans"/>
        </w:rPr>
        <w:t xml:space="preserve"> </w:t>
      </w:r>
    </w:p>
    <w:p w14:paraId="0D53C88F" w14:textId="77777777" w:rsidR="00C02BC8" w:rsidRDefault="00FE1C4D">
      <w:pPr>
        <w:rPr>
          <w:rFonts w:ascii="Open Sans" w:eastAsia="Open Sans" w:hAnsi="Open Sans" w:cs="Open Sans"/>
        </w:rPr>
      </w:pPr>
      <w:r>
        <w:rPr>
          <w:rFonts w:ascii="Open Sans" w:eastAsia="Open Sans" w:hAnsi="Open Sans" w:cs="Open Sans"/>
        </w:rPr>
        <w:t>On occasion, you will be asked to select and share key passages that reflect your learning, connections to other experiences, or challenges to prior knowledge or points of view. This will aid in group discussion and reflection that is a critical component of the course and necessary for processing everything we learn along the way.</w:t>
      </w:r>
    </w:p>
    <w:p w14:paraId="6241BFD5" w14:textId="77777777" w:rsidR="00C02BC8" w:rsidRDefault="00C02BC8">
      <w:pPr>
        <w:rPr>
          <w:rFonts w:ascii="Open Sans" w:eastAsia="Open Sans" w:hAnsi="Open Sans" w:cs="Open Sans"/>
        </w:rPr>
      </w:pPr>
    </w:p>
    <w:p w14:paraId="218238C7" w14:textId="2B0C33D2" w:rsidR="00C02BC8" w:rsidRDefault="00FE1C4D" w:rsidP="008344EB">
      <w:pPr>
        <w:rPr>
          <w:rFonts w:ascii="Open Sans" w:eastAsia="Open Sans" w:hAnsi="Open Sans" w:cs="Open Sans"/>
        </w:rPr>
      </w:pPr>
      <w:r>
        <w:rPr>
          <w:rFonts w:ascii="Open Sans" w:eastAsia="Open Sans" w:hAnsi="Open Sans" w:cs="Open Sans"/>
          <w:u w:val="single"/>
        </w:rPr>
        <w:t>Final Self-Reflection/ Self-Evaluation (10%):</w:t>
      </w:r>
      <w:r>
        <w:rPr>
          <w:rFonts w:ascii="Open Sans" w:eastAsia="Open Sans" w:hAnsi="Open Sans" w:cs="Open Sans"/>
        </w:rPr>
        <w:t xml:space="preserve"> Everyone will be required to write a final self-reflection/evaluation, </w:t>
      </w:r>
      <w:proofErr w:type="gramStart"/>
      <w:r>
        <w:rPr>
          <w:rFonts w:ascii="Open Sans" w:eastAsia="Open Sans" w:hAnsi="Open Sans" w:cs="Open Sans"/>
        </w:rPr>
        <w:t>in order to</w:t>
      </w:r>
      <w:proofErr w:type="gramEnd"/>
      <w:r>
        <w:rPr>
          <w:rFonts w:ascii="Open Sans" w:eastAsia="Open Sans" w:hAnsi="Open Sans" w:cs="Open Sans"/>
        </w:rPr>
        <w:t xml:space="preserve"> think about what you have learned and how you might use this </w:t>
      </w:r>
      <w:r>
        <w:rPr>
          <w:rFonts w:ascii="Open Sans" w:eastAsia="Open Sans" w:hAnsi="Open Sans" w:cs="Open Sans"/>
        </w:rPr>
        <w:lastRenderedPageBreak/>
        <w:t>skill/knowledge in the future. You may use the following prompts to get started. Grammar, proofreading, and writing quality are part of the grade. DO NOT just answer the questions, but make sure your reflection takes the form of a well-edited, organized essay.</w:t>
      </w:r>
    </w:p>
    <w:p w14:paraId="1BC8EC75" w14:textId="77777777" w:rsidR="00C02BC8" w:rsidRDefault="00FE1C4D">
      <w:pPr>
        <w:pStyle w:val="Heading2"/>
      </w:pPr>
      <w:bookmarkStart w:id="6" w:name="_1raqmeun9koq" w:colFirst="0" w:colLast="0"/>
      <w:bookmarkEnd w:id="6"/>
      <w:r>
        <w:t>Expectations and Goals</w:t>
      </w:r>
    </w:p>
    <w:p w14:paraId="062406E5" w14:textId="77777777" w:rsidR="00C02BC8" w:rsidRDefault="00FE1C4D">
      <w:pPr>
        <w:numPr>
          <w:ilvl w:val="0"/>
          <w:numId w:val="7"/>
        </w:numPr>
      </w:pPr>
      <w:r>
        <w:rPr>
          <w:rFonts w:ascii="Open Sans" w:eastAsia="Open Sans" w:hAnsi="Open Sans" w:cs="Open Sans"/>
        </w:rPr>
        <w:t>What did I expect to learn? What were my goals? Was I able to meet my own expectations/goals by participating in this course?</w:t>
      </w:r>
    </w:p>
    <w:p w14:paraId="2F29301F" w14:textId="77777777" w:rsidR="00C02BC8" w:rsidRDefault="00FE1C4D">
      <w:pPr>
        <w:pStyle w:val="Heading2"/>
      </w:pPr>
      <w:bookmarkStart w:id="7" w:name="_mxsc09hd3ujn" w:colFirst="0" w:colLast="0"/>
      <w:bookmarkEnd w:id="7"/>
      <w:r>
        <w:t>Participation</w:t>
      </w:r>
    </w:p>
    <w:p w14:paraId="5A27E030" w14:textId="77777777" w:rsidR="00C02BC8" w:rsidRDefault="00FE1C4D">
      <w:pPr>
        <w:numPr>
          <w:ilvl w:val="0"/>
          <w:numId w:val="3"/>
        </w:numPr>
      </w:pPr>
      <w:r>
        <w:rPr>
          <w:rFonts w:ascii="Open Sans" w:eastAsia="Open Sans" w:hAnsi="Open Sans" w:cs="Open Sans"/>
        </w:rPr>
        <w:t>Be specific about your active participation in your group, meetings with partner organizations, and in the field. What was my role in group discussions? In other activities? Did I find ways to improve my participation over the course of the trip? How did my participation influence my learning in the course?</w:t>
      </w:r>
    </w:p>
    <w:p w14:paraId="46D083DA" w14:textId="77777777" w:rsidR="00C02BC8" w:rsidRDefault="00FE1C4D">
      <w:pPr>
        <w:numPr>
          <w:ilvl w:val="0"/>
          <w:numId w:val="3"/>
        </w:numPr>
      </w:pPr>
      <w:r>
        <w:rPr>
          <w:rFonts w:ascii="Open Sans" w:eastAsia="Open Sans" w:hAnsi="Open Sans" w:cs="Open Sans"/>
        </w:rPr>
        <w:t>Did I consistently follow the guiding principles and the group code of conduct throughout the trip?</w:t>
      </w:r>
    </w:p>
    <w:p w14:paraId="485F2A0C" w14:textId="77777777" w:rsidR="00C02BC8" w:rsidRDefault="00FE1C4D">
      <w:pPr>
        <w:numPr>
          <w:ilvl w:val="0"/>
          <w:numId w:val="3"/>
        </w:numPr>
      </w:pPr>
      <w:r>
        <w:rPr>
          <w:rFonts w:ascii="Open Sans" w:eastAsia="Open Sans" w:hAnsi="Open Sans" w:cs="Open Sans"/>
        </w:rPr>
        <w:t>How did I work with Vietnamese students? What aspects of intercultural communication and emotional intelligence did I use to ensure our group was successful in our work?</w:t>
      </w:r>
    </w:p>
    <w:p w14:paraId="05DCDEC3" w14:textId="77777777" w:rsidR="00C02BC8" w:rsidRDefault="00FE1C4D">
      <w:pPr>
        <w:numPr>
          <w:ilvl w:val="0"/>
          <w:numId w:val="3"/>
        </w:numPr>
      </w:pPr>
      <w:r>
        <w:rPr>
          <w:rFonts w:ascii="Open Sans" w:eastAsia="Open Sans" w:hAnsi="Open Sans" w:cs="Open Sans"/>
        </w:rPr>
        <w:t>In what ways was I self-driven and engaged? How did I push myself to maximize the learning experience? What could I have done better?</w:t>
      </w:r>
    </w:p>
    <w:p w14:paraId="055A8E80" w14:textId="77777777" w:rsidR="00C02BC8" w:rsidRDefault="00FE1C4D">
      <w:pPr>
        <w:pStyle w:val="Heading2"/>
      </w:pPr>
      <w:bookmarkStart w:id="8" w:name="_82pp59b0cv01" w:colFirst="0" w:colLast="0"/>
      <w:bookmarkEnd w:id="8"/>
      <w:r>
        <w:t>Reflection</w:t>
      </w:r>
    </w:p>
    <w:p w14:paraId="7E1965B1" w14:textId="77777777" w:rsidR="00C02BC8" w:rsidRDefault="00FE1C4D">
      <w:pPr>
        <w:numPr>
          <w:ilvl w:val="0"/>
          <w:numId w:val="1"/>
        </w:numPr>
      </w:pPr>
      <w:r>
        <w:rPr>
          <w:rFonts w:ascii="Open Sans" w:eastAsia="Open Sans" w:hAnsi="Open Sans" w:cs="Open Sans"/>
        </w:rPr>
        <w:t>How well did I do on this trip? What were my strengths and weaknesses? What new strengths or weaknesses did I discover? How did I address my weaknesses over the course of the trip?</w:t>
      </w:r>
    </w:p>
    <w:p w14:paraId="2F5F230D" w14:textId="77777777" w:rsidR="00C02BC8" w:rsidRDefault="00FE1C4D">
      <w:pPr>
        <w:numPr>
          <w:ilvl w:val="0"/>
          <w:numId w:val="1"/>
        </w:numPr>
      </w:pPr>
      <w:r>
        <w:rPr>
          <w:rFonts w:ascii="Open Sans" w:eastAsia="Open Sans" w:hAnsi="Open Sans" w:cs="Open Sans"/>
        </w:rPr>
        <w:t>If I had problems or difficulties with the way the trip was working for me, did I first to solve the issues myself before bringing them to the attention of the instructor/others so circumstances could improve? Was I able to face challenges directly and productively solve problems?</w:t>
      </w:r>
    </w:p>
    <w:p w14:paraId="6FD064FD" w14:textId="77777777" w:rsidR="00C02BC8" w:rsidRDefault="00FE1C4D">
      <w:pPr>
        <w:numPr>
          <w:ilvl w:val="0"/>
          <w:numId w:val="1"/>
        </w:numPr>
      </w:pPr>
      <w:r>
        <w:rPr>
          <w:rFonts w:ascii="Open Sans" w:eastAsia="Open Sans" w:hAnsi="Open Sans" w:cs="Open Sans"/>
        </w:rPr>
        <w:t>Did I seek out help when I needed it? How successful was I? What did I do/not do to make my experience as good as it could be?</w:t>
      </w:r>
    </w:p>
    <w:p w14:paraId="28BF31C0" w14:textId="77777777" w:rsidR="00C02BC8" w:rsidRDefault="00FE1C4D">
      <w:pPr>
        <w:numPr>
          <w:ilvl w:val="0"/>
          <w:numId w:val="1"/>
        </w:numPr>
      </w:pPr>
      <w:r>
        <w:rPr>
          <w:rFonts w:ascii="Times New Roman" w:eastAsia="Times New Roman" w:hAnsi="Times New Roman" w:cs="Times New Roman"/>
          <w:sz w:val="14"/>
          <w:szCs w:val="14"/>
        </w:rPr>
        <w:t xml:space="preserve"> </w:t>
      </w:r>
      <w:r>
        <w:rPr>
          <w:rFonts w:ascii="Open Sans" w:eastAsia="Open Sans" w:hAnsi="Open Sans" w:cs="Open Sans"/>
        </w:rPr>
        <w:t>What did I learn (subject matter, skills, ways of knowing and working)?</w:t>
      </w:r>
    </w:p>
    <w:p w14:paraId="49E465B2" w14:textId="77777777" w:rsidR="00C02BC8" w:rsidRDefault="00FE1C4D">
      <w:pPr>
        <w:numPr>
          <w:ilvl w:val="0"/>
          <w:numId w:val="1"/>
        </w:numPr>
      </w:pPr>
      <w:r>
        <w:rPr>
          <w:rFonts w:ascii="Open Sans" w:eastAsia="Open Sans" w:hAnsi="Open Sans" w:cs="Open Sans"/>
        </w:rPr>
        <w:t>What changes happened in my attitude, my confidence, my way of going about or looking at things?</w:t>
      </w:r>
    </w:p>
    <w:p w14:paraId="54B43C7E" w14:textId="3425BBFE" w:rsidR="00C02BC8" w:rsidRPr="008344EB" w:rsidRDefault="00FE1C4D" w:rsidP="008344EB">
      <w:pPr>
        <w:numPr>
          <w:ilvl w:val="0"/>
          <w:numId w:val="1"/>
        </w:numPr>
      </w:pPr>
      <w:r>
        <w:rPr>
          <w:rFonts w:ascii="Open Sans" w:eastAsia="Open Sans" w:hAnsi="Open Sans" w:cs="Open Sans"/>
        </w:rPr>
        <w:t>What’s next? Where do I (could I) I go from here? How will this trip influence the next steps in my education?</w:t>
      </w:r>
    </w:p>
    <w:p w14:paraId="21817FE6" w14:textId="77777777" w:rsidR="00C02BC8" w:rsidRDefault="00FE1C4D">
      <w:pPr>
        <w:pStyle w:val="Heading1"/>
      </w:pPr>
      <w:bookmarkStart w:id="9" w:name="_fp2ixg6k3rbr" w:colFirst="0" w:colLast="0"/>
      <w:bookmarkEnd w:id="9"/>
      <w:r>
        <w:lastRenderedPageBreak/>
        <w:t>Required Text and Supplies:</w:t>
      </w:r>
    </w:p>
    <w:p w14:paraId="00145108" w14:textId="77777777" w:rsidR="00C02BC8" w:rsidRDefault="00FE1C4D">
      <w:pPr>
        <w:numPr>
          <w:ilvl w:val="0"/>
          <w:numId w:val="4"/>
        </w:numPr>
      </w:pPr>
      <w:r>
        <w:rPr>
          <w:rFonts w:ascii="Open Sans" w:eastAsia="Open Sans" w:hAnsi="Open Sans" w:cs="Open Sans"/>
        </w:rPr>
        <w:t>Field journal or notebook of your choice. Bring something that is easy to carry around and that you want to write in. Please NOTE, you will need to turn it in at the conclusion of the class.</w:t>
      </w:r>
    </w:p>
    <w:p w14:paraId="26755568" w14:textId="77777777" w:rsidR="00C02BC8" w:rsidRDefault="00FE1C4D">
      <w:pPr>
        <w:numPr>
          <w:ilvl w:val="0"/>
          <w:numId w:val="4"/>
        </w:numPr>
      </w:pPr>
      <w:r>
        <w:rPr>
          <w:rFonts w:ascii="Open Sans" w:eastAsia="Open Sans" w:hAnsi="Open Sans" w:cs="Open Sans"/>
        </w:rPr>
        <w:t>2 pens to write in your journal and take notes.</w:t>
      </w:r>
    </w:p>
    <w:p w14:paraId="7E5A44C8" w14:textId="77777777" w:rsidR="00C02BC8" w:rsidRDefault="00FE1C4D">
      <w:pPr>
        <w:numPr>
          <w:ilvl w:val="0"/>
          <w:numId w:val="4"/>
        </w:numPr>
      </w:pPr>
      <w:r>
        <w:rPr>
          <w:rFonts w:ascii="Open Sans" w:eastAsia="Open Sans" w:hAnsi="Open Sans" w:cs="Open Sans"/>
        </w:rPr>
        <w:t xml:space="preserve">Colored markers, </w:t>
      </w:r>
      <w:proofErr w:type="gramStart"/>
      <w:r>
        <w:rPr>
          <w:rFonts w:ascii="Open Sans" w:eastAsia="Open Sans" w:hAnsi="Open Sans" w:cs="Open Sans"/>
        </w:rPr>
        <w:t>pens</w:t>
      </w:r>
      <w:proofErr w:type="gramEnd"/>
      <w:r>
        <w:rPr>
          <w:rFonts w:ascii="Open Sans" w:eastAsia="Open Sans" w:hAnsi="Open Sans" w:cs="Open Sans"/>
        </w:rPr>
        <w:t xml:space="preserve"> or pencils. You will make presentation posters/ materials often </w:t>
      </w:r>
      <w:proofErr w:type="gramStart"/>
      <w:r>
        <w:rPr>
          <w:rFonts w:ascii="Open Sans" w:eastAsia="Open Sans" w:hAnsi="Open Sans" w:cs="Open Sans"/>
        </w:rPr>
        <w:t>during the course of</w:t>
      </w:r>
      <w:proofErr w:type="gramEnd"/>
      <w:r>
        <w:rPr>
          <w:rFonts w:ascii="Open Sans" w:eastAsia="Open Sans" w:hAnsi="Open Sans" w:cs="Open Sans"/>
        </w:rPr>
        <w:t xml:space="preserve"> the trip, so choose one thing to bring that you can share with the group to maximize your creative abilities. We can buy supplies in Vietnam, but the quality may not be as good, and you may choose to leave these supplies with the people in which we work.</w:t>
      </w:r>
    </w:p>
    <w:p w14:paraId="680D9780" w14:textId="77777777" w:rsidR="00C02BC8" w:rsidRDefault="00FE1C4D">
      <w:pPr>
        <w:numPr>
          <w:ilvl w:val="0"/>
          <w:numId w:val="4"/>
        </w:numPr>
      </w:pPr>
      <w:r>
        <w:rPr>
          <w:rFonts w:ascii="Open Sans" w:eastAsia="Open Sans" w:hAnsi="Open Sans" w:cs="Open Sans"/>
        </w:rPr>
        <w:t xml:space="preserve">Vietnamese phrasebook, </w:t>
      </w:r>
      <w:proofErr w:type="gramStart"/>
      <w:r>
        <w:rPr>
          <w:rFonts w:ascii="Open Sans" w:eastAsia="Open Sans" w:hAnsi="Open Sans" w:cs="Open Sans"/>
        </w:rPr>
        <w:t>dictionary</w:t>
      </w:r>
      <w:proofErr w:type="gramEnd"/>
      <w:r>
        <w:rPr>
          <w:rFonts w:ascii="Open Sans" w:eastAsia="Open Sans" w:hAnsi="Open Sans" w:cs="Open Sans"/>
        </w:rPr>
        <w:t xml:space="preserve"> or app of your choice. Vietnamese is extremely </w:t>
      </w:r>
      <w:proofErr w:type="gramStart"/>
      <w:r>
        <w:rPr>
          <w:rFonts w:ascii="Open Sans" w:eastAsia="Open Sans" w:hAnsi="Open Sans" w:cs="Open Sans"/>
        </w:rPr>
        <w:t>hard, but</w:t>
      </w:r>
      <w:proofErr w:type="gramEnd"/>
      <w:r>
        <w:rPr>
          <w:rFonts w:ascii="Open Sans" w:eastAsia="Open Sans" w:hAnsi="Open Sans" w:cs="Open Sans"/>
        </w:rPr>
        <w:t xml:space="preserve"> learning a few key phrases will go a long way in integrating into local communities. You should note - you can download the Vietnamese version of Google translate.</w:t>
      </w:r>
    </w:p>
    <w:p w14:paraId="6C7A0A99" w14:textId="77777777" w:rsidR="00C02BC8" w:rsidRDefault="00FE1C4D">
      <w:pPr>
        <w:numPr>
          <w:ilvl w:val="0"/>
          <w:numId w:val="4"/>
        </w:numPr>
      </w:pPr>
      <w:r>
        <w:rPr>
          <w:rFonts w:ascii="Open Sans" w:eastAsia="Open Sans" w:hAnsi="Open Sans" w:cs="Open Sans"/>
        </w:rPr>
        <w:t>Small notebook to create your own dictionary that you can carry in your pocket</w:t>
      </w:r>
    </w:p>
    <w:p w14:paraId="20F58E83" w14:textId="77777777" w:rsidR="00C02BC8" w:rsidRDefault="00FE1C4D">
      <w:pPr>
        <w:numPr>
          <w:ilvl w:val="0"/>
          <w:numId w:val="4"/>
        </w:numPr>
      </w:pPr>
      <w:r>
        <w:rPr>
          <w:rFonts w:ascii="Open Sans" w:eastAsia="Open Sans" w:hAnsi="Open Sans" w:cs="Open Sans"/>
        </w:rPr>
        <w:t>Digital Course Pack with selected readings posted on Canvas. Internet access is widely available in Vietnamese, so you should be able to access readings overseas.</w:t>
      </w:r>
    </w:p>
    <w:p w14:paraId="63198E4A" w14:textId="47ED982A" w:rsidR="00C02BC8" w:rsidRPr="008344EB" w:rsidRDefault="00FE1C4D" w:rsidP="008344EB">
      <w:pPr>
        <w:numPr>
          <w:ilvl w:val="0"/>
          <w:numId w:val="4"/>
        </w:numPr>
      </w:pPr>
      <w:r>
        <w:rPr>
          <w:rFonts w:ascii="Open Sans" w:eastAsia="Open Sans" w:hAnsi="Open Sans" w:cs="Open Sans"/>
          <w:b/>
        </w:rPr>
        <w:t>One book of your choice related to Vietnam to read during the trip. This can be fiction or non-fiction.</w:t>
      </w:r>
      <w:r>
        <w:rPr>
          <w:rFonts w:ascii="Open Sans" w:eastAsia="Open Sans" w:hAnsi="Open Sans" w:cs="Open Sans"/>
        </w:rPr>
        <w:t xml:space="preserve"> It will help you fill downtime and allow you to think more deeply about an issue you’re interested in. If you want recommendations – ask. I would encourage you to buy the book and bring the book with you (electronic or hard copy) because it can sometimes be hard to find English language books on sensitive subjects.</w:t>
      </w:r>
    </w:p>
    <w:p w14:paraId="667492DC" w14:textId="77777777" w:rsidR="00C02BC8" w:rsidRDefault="00FE1C4D">
      <w:pPr>
        <w:pStyle w:val="Heading1"/>
      </w:pPr>
      <w:bookmarkStart w:id="10" w:name="_1hu9br1thdv6" w:colFirst="0" w:colLast="0"/>
      <w:bookmarkEnd w:id="10"/>
      <w:r>
        <w:t>Itinerary:</w:t>
      </w:r>
    </w:p>
    <w:p w14:paraId="2132E3EE" w14:textId="77777777" w:rsidR="00C02BC8" w:rsidRDefault="00FE1C4D">
      <w:pPr>
        <w:rPr>
          <w:rFonts w:ascii="Open Sans" w:eastAsia="Open Sans" w:hAnsi="Open Sans" w:cs="Open Sans"/>
        </w:rPr>
      </w:pPr>
      <w:r>
        <w:rPr>
          <w:rFonts w:ascii="Open Sans" w:eastAsia="Open Sans" w:hAnsi="Open Sans" w:cs="Open Sans"/>
        </w:rPr>
        <w:t xml:space="preserve">The program begins at WWU with an orientation comprised of lectures, basic language training, team-building, and cross-cultural exercises. We then fly to Ho Chi Minh City where we will start to examine the topics of sustainability and peacebuilding in an urban setting, as well as meet with local project partners. From there, we will fly to Hue city. In Hue City, we will visit various world heritage sites, be introduced to local food, customs, and language, as well as learn from NGOs working in the area. Our time in Hue is designed to be a crash course into Vietnamese culture and history, as well as to see how the front lines of the Vietnam War has transformed into the city that it is today. After a brief introduction to Vietnam, we will take a van to Da Nang City where we will meet students from various places in Vietnam and begin the Global Village Vietnam summer school program. After the completion of the program, we will then travel to Hoi An to finish assignments and debrief as a group before heading back to the US. </w:t>
      </w:r>
    </w:p>
    <w:p w14:paraId="385EEB6A" w14:textId="19E4C8E5" w:rsidR="00C02BC8" w:rsidRDefault="00FE1C4D">
      <w:pPr>
        <w:rPr>
          <w:rFonts w:ascii="Open Sans" w:eastAsia="Open Sans" w:hAnsi="Open Sans" w:cs="Open Sans"/>
        </w:rPr>
      </w:pPr>
      <w:r>
        <w:rPr>
          <w:rFonts w:ascii="Open Sans" w:eastAsia="Open Sans" w:hAnsi="Open Sans" w:cs="Open Sans"/>
        </w:rPr>
        <w:t xml:space="preserve"> </w:t>
      </w:r>
    </w:p>
    <w:p w14:paraId="78FBA88B" w14:textId="697DD4E7" w:rsidR="008344EB" w:rsidRDefault="008344EB">
      <w:pPr>
        <w:rPr>
          <w:rFonts w:ascii="Open Sans" w:eastAsia="Open Sans" w:hAnsi="Open Sans" w:cs="Open Sans"/>
        </w:rPr>
      </w:pPr>
    </w:p>
    <w:p w14:paraId="1B5D9E3A" w14:textId="718BD7A8" w:rsidR="008344EB" w:rsidRDefault="008344EB">
      <w:pPr>
        <w:rPr>
          <w:rFonts w:ascii="Open Sans" w:eastAsia="Open Sans" w:hAnsi="Open Sans" w:cs="Open Sans"/>
        </w:rPr>
      </w:pPr>
    </w:p>
    <w:p w14:paraId="1CDD37E7" w14:textId="77777777" w:rsidR="008344EB" w:rsidRDefault="008344EB">
      <w:pPr>
        <w:rPr>
          <w:rFonts w:ascii="Open Sans" w:eastAsia="Open Sans" w:hAnsi="Open Sans" w:cs="Open Sans"/>
        </w:rPr>
      </w:pPr>
      <w:permStart w:id="2080709312" w:ed="mitchek@wwu.edu"/>
      <w:permStart w:id="37429643" w:ed="ashley@villagestudies.org"/>
      <w:permEnd w:id="2080709312"/>
      <w:permEnd w:id="37429643"/>
    </w:p>
    <w:tbl>
      <w:tblPr>
        <w:tblStyle w:val="a0"/>
        <w:tblW w:w="9360" w:type="dxa"/>
        <w:tblBorders>
          <w:top w:val="nil"/>
          <w:left w:val="nil"/>
          <w:bottom w:val="nil"/>
          <w:right w:val="nil"/>
          <w:insideH w:val="nil"/>
          <w:insideV w:val="nil"/>
        </w:tblBorders>
        <w:tblLayout w:type="fixed"/>
        <w:tblLook w:val="0620" w:firstRow="1" w:lastRow="0" w:firstColumn="0" w:lastColumn="0" w:noHBand="1" w:noVBand="1"/>
      </w:tblPr>
      <w:tblGrid>
        <w:gridCol w:w="1804"/>
        <w:gridCol w:w="2523"/>
        <w:gridCol w:w="5033"/>
      </w:tblGrid>
      <w:tr w:rsidR="00C02BC8" w14:paraId="27E91956" w14:textId="77777777" w:rsidTr="004C4D3F">
        <w:trPr>
          <w:trHeight w:val="480"/>
        </w:trPr>
        <w:tc>
          <w:tcPr>
            <w:tcW w:w="18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7A2610" w14:textId="77777777" w:rsidR="00C02BC8" w:rsidRDefault="00FE1C4D">
            <w:pPr>
              <w:ind w:left="100"/>
              <w:rPr>
                <w:b/>
              </w:rPr>
            </w:pPr>
            <w:r>
              <w:rPr>
                <w:b/>
              </w:rPr>
              <w:lastRenderedPageBreak/>
              <w:t>Dates</w:t>
            </w:r>
          </w:p>
        </w:tc>
        <w:tc>
          <w:tcPr>
            <w:tcW w:w="252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5130482" w14:textId="77777777" w:rsidR="00C02BC8" w:rsidRDefault="00FE1C4D">
            <w:pPr>
              <w:ind w:left="100"/>
              <w:rPr>
                <w:b/>
              </w:rPr>
            </w:pPr>
            <w:r>
              <w:rPr>
                <w:b/>
              </w:rPr>
              <w:t>Location</w:t>
            </w:r>
          </w:p>
        </w:tc>
        <w:tc>
          <w:tcPr>
            <w:tcW w:w="5032"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5A0E11F" w14:textId="77777777" w:rsidR="00C02BC8" w:rsidRDefault="00FE1C4D">
            <w:pPr>
              <w:ind w:left="100"/>
              <w:rPr>
                <w:b/>
              </w:rPr>
            </w:pPr>
            <w:r>
              <w:rPr>
                <w:b/>
              </w:rPr>
              <w:t>Student Activities</w:t>
            </w:r>
          </w:p>
        </w:tc>
      </w:tr>
      <w:tr w:rsidR="00C02BC8" w14:paraId="09A67AB7" w14:textId="77777777" w:rsidTr="004C4D3F">
        <w:trPr>
          <w:trHeight w:val="720"/>
        </w:trPr>
        <w:tc>
          <w:tcPr>
            <w:tcW w:w="180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47DBF20" w14:textId="77777777" w:rsidR="00C02BC8" w:rsidRDefault="00FE1C4D">
            <w:pPr>
              <w:ind w:left="100"/>
              <w:rPr>
                <w:rFonts w:ascii="Open Sans" w:eastAsia="Open Sans" w:hAnsi="Open Sans" w:cs="Open Sans"/>
              </w:rPr>
            </w:pPr>
            <w:r>
              <w:rPr>
                <w:rFonts w:ascii="Open Sans" w:eastAsia="Open Sans" w:hAnsi="Open Sans" w:cs="Open Sans"/>
              </w:rPr>
              <w:t>July 27 - 28</w:t>
            </w:r>
          </w:p>
        </w:tc>
        <w:tc>
          <w:tcPr>
            <w:tcW w:w="2523" w:type="dxa"/>
            <w:tcBorders>
              <w:top w:val="nil"/>
              <w:left w:val="nil"/>
              <w:bottom w:val="single" w:sz="8" w:space="0" w:color="000000"/>
              <w:right w:val="single" w:sz="8" w:space="0" w:color="000000"/>
            </w:tcBorders>
            <w:tcMar>
              <w:top w:w="100" w:type="dxa"/>
              <w:left w:w="100" w:type="dxa"/>
              <w:bottom w:w="100" w:type="dxa"/>
              <w:right w:w="100" w:type="dxa"/>
            </w:tcMar>
          </w:tcPr>
          <w:p w14:paraId="571A0205" w14:textId="77777777" w:rsidR="00C02BC8" w:rsidRDefault="00FE1C4D">
            <w:pPr>
              <w:ind w:left="100"/>
              <w:rPr>
                <w:rFonts w:ascii="Open Sans" w:eastAsia="Open Sans" w:hAnsi="Open Sans" w:cs="Open Sans"/>
              </w:rPr>
            </w:pPr>
            <w:r>
              <w:rPr>
                <w:rFonts w:ascii="Open Sans" w:eastAsia="Open Sans" w:hAnsi="Open Sans" w:cs="Open Sans"/>
              </w:rPr>
              <w:t>Pre-Trip Seminar at WWU</w:t>
            </w:r>
          </w:p>
        </w:tc>
        <w:tc>
          <w:tcPr>
            <w:tcW w:w="5032" w:type="dxa"/>
            <w:tcBorders>
              <w:top w:val="nil"/>
              <w:left w:val="nil"/>
              <w:bottom w:val="single" w:sz="8" w:space="0" w:color="000000"/>
              <w:right w:val="single" w:sz="8" w:space="0" w:color="000000"/>
            </w:tcBorders>
            <w:tcMar>
              <w:top w:w="100" w:type="dxa"/>
              <w:left w:w="100" w:type="dxa"/>
              <w:bottom w:w="100" w:type="dxa"/>
              <w:right w:w="100" w:type="dxa"/>
            </w:tcMar>
          </w:tcPr>
          <w:p w14:paraId="1BCC5A07" w14:textId="77777777" w:rsidR="00C02BC8" w:rsidRDefault="00FE1C4D">
            <w:pPr>
              <w:ind w:left="100"/>
              <w:rPr>
                <w:rFonts w:ascii="Open Sans" w:eastAsia="Open Sans" w:hAnsi="Open Sans" w:cs="Open Sans"/>
              </w:rPr>
            </w:pPr>
            <w:r>
              <w:rPr>
                <w:rFonts w:ascii="Open Sans" w:eastAsia="Open Sans" w:hAnsi="Open Sans" w:cs="Open Sans"/>
              </w:rPr>
              <w:t xml:space="preserve">Academics, Logistics, Health &amp; Safety, </w:t>
            </w:r>
            <w:proofErr w:type="gramStart"/>
            <w:r>
              <w:rPr>
                <w:rFonts w:ascii="Open Sans" w:eastAsia="Open Sans" w:hAnsi="Open Sans" w:cs="Open Sans"/>
              </w:rPr>
              <w:t>Team-Building</w:t>
            </w:r>
            <w:proofErr w:type="gramEnd"/>
          </w:p>
        </w:tc>
      </w:tr>
      <w:tr w:rsidR="00C02BC8" w14:paraId="3518FE96" w14:textId="77777777" w:rsidTr="004C4D3F">
        <w:trPr>
          <w:trHeight w:val="480"/>
        </w:trPr>
        <w:tc>
          <w:tcPr>
            <w:tcW w:w="180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2BE6C7C" w14:textId="77777777" w:rsidR="00C02BC8" w:rsidRDefault="00FE1C4D">
            <w:pPr>
              <w:ind w:left="100"/>
              <w:rPr>
                <w:rFonts w:ascii="Open Sans" w:eastAsia="Open Sans" w:hAnsi="Open Sans" w:cs="Open Sans"/>
              </w:rPr>
            </w:pPr>
            <w:r>
              <w:rPr>
                <w:rFonts w:ascii="Open Sans" w:eastAsia="Open Sans" w:hAnsi="Open Sans" w:cs="Open Sans"/>
              </w:rPr>
              <w:t>July 29/30</w:t>
            </w:r>
          </w:p>
        </w:tc>
        <w:tc>
          <w:tcPr>
            <w:tcW w:w="2523" w:type="dxa"/>
            <w:tcBorders>
              <w:top w:val="nil"/>
              <w:left w:val="nil"/>
              <w:bottom w:val="single" w:sz="8" w:space="0" w:color="000000"/>
              <w:right w:val="single" w:sz="8" w:space="0" w:color="000000"/>
            </w:tcBorders>
            <w:tcMar>
              <w:top w:w="100" w:type="dxa"/>
              <w:left w:w="100" w:type="dxa"/>
              <w:bottom w:w="100" w:type="dxa"/>
              <w:right w:w="100" w:type="dxa"/>
            </w:tcMar>
          </w:tcPr>
          <w:p w14:paraId="6E54BF1D" w14:textId="77777777" w:rsidR="00C02BC8" w:rsidRDefault="00FE1C4D">
            <w:pPr>
              <w:ind w:left="100"/>
              <w:rPr>
                <w:rFonts w:ascii="Open Sans" w:eastAsia="Open Sans" w:hAnsi="Open Sans" w:cs="Open Sans"/>
              </w:rPr>
            </w:pPr>
            <w:r>
              <w:rPr>
                <w:rFonts w:ascii="Open Sans" w:eastAsia="Open Sans" w:hAnsi="Open Sans" w:cs="Open Sans"/>
              </w:rPr>
              <w:t>Depart Seattle</w:t>
            </w:r>
          </w:p>
        </w:tc>
        <w:tc>
          <w:tcPr>
            <w:tcW w:w="5032" w:type="dxa"/>
            <w:tcBorders>
              <w:top w:val="nil"/>
              <w:left w:val="nil"/>
              <w:bottom w:val="single" w:sz="8" w:space="0" w:color="000000"/>
              <w:right w:val="single" w:sz="8" w:space="0" w:color="000000"/>
            </w:tcBorders>
            <w:tcMar>
              <w:top w:w="100" w:type="dxa"/>
              <w:left w:w="100" w:type="dxa"/>
              <w:bottom w:w="100" w:type="dxa"/>
              <w:right w:w="100" w:type="dxa"/>
            </w:tcMar>
          </w:tcPr>
          <w:p w14:paraId="4434B538" w14:textId="77777777" w:rsidR="00C02BC8" w:rsidRDefault="00FE1C4D">
            <w:pPr>
              <w:ind w:left="100"/>
              <w:rPr>
                <w:rFonts w:ascii="Open Sans" w:eastAsia="Open Sans" w:hAnsi="Open Sans" w:cs="Open Sans"/>
              </w:rPr>
            </w:pPr>
            <w:r>
              <w:rPr>
                <w:rFonts w:ascii="Open Sans" w:eastAsia="Open Sans" w:hAnsi="Open Sans" w:cs="Open Sans"/>
              </w:rPr>
              <w:t xml:space="preserve"> </w:t>
            </w:r>
          </w:p>
        </w:tc>
      </w:tr>
      <w:tr w:rsidR="00C02BC8" w14:paraId="38C1D21E" w14:textId="77777777" w:rsidTr="004C4D3F">
        <w:trPr>
          <w:trHeight w:val="480"/>
        </w:trPr>
        <w:tc>
          <w:tcPr>
            <w:tcW w:w="180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AEB80C9" w14:textId="77777777" w:rsidR="00C02BC8" w:rsidRDefault="00FE1C4D">
            <w:pPr>
              <w:ind w:left="100"/>
              <w:rPr>
                <w:rFonts w:ascii="Open Sans" w:eastAsia="Open Sans" w:hAnsi="Open Sans" w:cs="Open Sans"/>
              </w:rPr>
            </w:pPr>
            <w:r>
              <w:rPr>
                <w:rFonts w:ascii="Open Sans" w:eastAsia="Open Sans" w:hAnsi="Open Sans" w:cs="Open Sans"/>
              </w:rPr>
              <w:t>July 31- August 3</w:t>
            </w:r>
          </w:p>
        </w:tc>
        <w:tc>
          <w:tcPr>
            <w:tcW w:w="2523" w:type="dxa"/>
            <w:tcBorders>
              <w:top w:val="nil"/>
              <w:left w:val="nil"/>
              <w:bottom w:val="single" w:sz="8" w:space="0" w:color="000000"/>
              <w:right w:val="single" w:sz="8" w:space="0" w:color="000000"/>
            </w:tcBorders>
            <w:tcMar>
              <w:top w:w="100" w:type="dxa"/>
              <w:left w:w="100" w:type="dxa"/>
              <w:bottom w:w="100" w:type="dxa"/>
              <w:right w:w="100" w:type="dxa"/>
            </w:tcMar>
          </w:tcPr>
          <w:p w14:paraId="57B84CA6" w14:textId="77777777" w:rsidR="00C02BC8" w:rsidRDefault="00FE1C4D">
            <w:pPr>
              <w:ind w:left="100"/>
              <w:rPr>
                <w:rFonts w:ascii="Open Sans" w:eastAsia="Open Sans" w:hAnsi="Open Sans" w:cs="Open Sans"/>
              </w:rPr>
            </w:pPr>
            <w:r>
              <w:rPr>
                <w:rFonts w:ascii="Open Sans" w:eastAsia="Open Sans" w:hAnsi="Open Sans" w:cs="Open Sans"/>
              </w:rPr>
              <w:t>Hoi Chi Minh City</w:t>
            </w:r>
          </w:p>
        </w:tc>
        <w:tc>
          <w:tcPr>
            <w:tcW w:w="5032" w:type="dxa"/>
            <w:tcBorders>
              <w:top w:val="nil"/>
              <w:left w:val="nil"/>
              <w:bottom w:val="single" w:sz="8" w:space="0" w:color="000000"/>
              <w:right w:val="single" w:sz="8" w:space="0" w:color="000000"/>
            </w:tcBorders>
            <w:tcMar>
              <w:top w:w="100" w:type="dxa"/>
              <w:left w:w="100" w:type="dxa"/>
              <w:bottom w:w="100" w:type="dxa"/>
              <w:right w:w="100" w:type="dxa"/>
            </w:tcMar>
          </w:tcPr>
          <w:p w14:paraId="54616DE5" w14:textId="77777777" w:rsidR="00C02BC8" w:rsidRDefault="00FE1C4D">
            <w:pPr>
              <w:ind w:left="100"/>
              <w:rPr>
                <w:rFonts w:ascii="Open Sans" w:eastAsia="Open Sans" w:hAnsi="Open Sans" w:cs="Open Sans"/>
              </w:rPr>
            </w:pPr>
            <w:r>
              <w:rPr>
                <w:rFonts w:ascii="Open Sans" w:eastAsia="Open Sans" w:hAnsi="Open Sans" w:cs="Open Sans"/>
              </w:rPr>
              <w:t>Introduction to peacebuilding and development; program introduction with partners from HCMC National University</w:t>
            </w:r>
          </w:p>
        </w:tc>
      </w:tr>
      <w:tr w:rsidR="00C02BC8" w14:paraId="0F859A79" w14:textId="77777777" w:rsidTr="004C4D3F">
        <w:trPr>
          <w:trHeight w:val="480"/>
        </w:trPr>
        <w:tc>
          <w:tcPr>
            <w:tcW w:w="180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EA6A043" w14:textId="77777777" w:rsidR="00C02BC8" w:rsidRDefault="00FE1C4D">
            <w:pPr>
              <w:ind w:left="100"/>
              <w:rPr>
                <w:rFonts w:ascii="Open Sans" w:eastAsia="Open Sans" w:hAnsi="Open Sans" w:cs="Open Sans"/>
              </w:rPr>
            </w:pPr>
            <w:r>
              <w:rPr>
                <w:rFonts w:ascii="Open Sans" w:eastAsia="Open Sans" w:hAnsi="Open Sans" w:cs="Open Sans"/>
              </w:rPr>
              <w:t>August 4-7</w:t>
            </w:r>
          </w:p>
        </w:tc>
        <w:tc>
          <w:tcPr>
            <w:tcW w:w="2523" w:type="dxa"/>
            <w:tcBorders>
              <w:top w:val="nil"/>
              <w:left w:val="nil"/>
              <w:bottom w:val="single" w:sz="8" w:space="0" w:color="000000"/>
              <w:right w:val="single" w:sz="8" w:space="0" w:color="000000"/>
            </w:tcBorders>
            <w:tcMar>
              <w:top w:w="100" w:type="dxa"/>
              <w:left w:w="100" w:type="dxa"/>
              <w:bottom w:w="100" w:type="dxa"/>
              <w:right w:w="100" w:type="dxa"/>
            </w:tcMar>
          </w:tcPr>
          <w:p w14:paraId="595F2299" w14:textId="77777777" w:rsidR="00C02BC8" w:rsidRDefault="00FE1C4D">
            <w:pPr>
              <w:ind w:left="100"/>
              <w:rPr>
                <w:rFonts w:ascii="Open Sans" w:eastAsia="Open Sans" w:hAnsi="Open Sans" w:cs="Open Sans"/>
              </w:rPr>
            </w:pPr>
            <w:r>
              <w:rPr>
                <w:rFonts w:ascii="Open Sans" w:eastAsia="Open Sans" w:hAnsi="Open Sans" w:cs="Open Sans"/>
              </w:rPr>
              <w:t>Hue</w:t>
            </w:r>
          </w:p>
        </w:tc>
        <w:tc>
          <w:tcPr>
            <w:tcW w:w="5032" w:type="dxa"/>
            <w:tcBorders>
              <w:top w:val="nil"/>
              <w:left w:val="nil"/>
              <w:bottom w:val="single" w:sz="8" w:space="0" w:color="000000"/>
              <w:right w:val="single" w:sz="8" w:space="0" w:color="000000"/>
            </w:tcBorders>
            <w:tcMar>
              <w:top w:w="100" w:type="dxa"/>
              <w:left w:w="100" w:type="dxa"/>
              <w:bottom w:w="100" w:type="dxa"/>
              <w:right w:w="100" w:type="dxa"/>
            </w:tcMar>
          </w:tcPr>
          <w:p w14:paraId="31BF35F4" w14:textId="77777777" w:rsidR="00C02BC8" w:rsidRDefault="00FE1C4D">
            <w:pPr>
              <w:ind w:left="100"/>
              <w:rPr>
                <w:rFonts w:ascii="Open Sans" w:eastAsia="Open Sans" w:hAnsi="Open Sans" w:cs="Open Sans"/>
              </w:rPr>
            </w:pPr>
            <w:r>
              <w:rPr>
                <w:rFonts w:ascii="Open Sans" w:eastAsia="Open Sans" w:hAnsi="Open Sans" w:cs="Open Sans"/>
              </w:rPr>
              <w:t>Tour historic sites, meet with local NGOs, survival Vietnamese</w:t>
            </w:r>
          </w:p>
        </w:tc>
      </w:tr>
      <w:tr w:rsidR="00C02BC8" w14:paraId="68B4D25A" w14:textId="77777777" w:rsidTr="004C4D3F">
        <w:trPr>
          <w:trHeight w:val="1020"/>
        </w:trPr>
        <w:tc>
          <w:tcPr>
            <w:tcW w:w="180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383DCB7" w14:textId="77777777" w:rsidR="00C02BC8" w:rsidRDefault="00FE1C4D">
            <w:pPr>
              <w:ind w:left="100"/>
              <w:rPr>
                <w:rFonts w:ascii="Open Sans" w:eastAsia="Open Sans" w:hAnsi="Open Sans" w:cs="Open Sans"/>
              </w:rPr>
            </w:pPr>
            <w:r>
              <w:rPr>
                <w:rFonts w:ascii="Open Sans" w:eastAsia="Open Sans" w:hAnsi="Open Sans" w:cs="Open Sans"/>
              </w:rPr>
              <w:t>August 8 - 11</w:t>
            </w:r>
          </w:p>
        </w:tc>
        <w:tc>
          <w:tcPr>
            <w:tcW w:w="2523" w:type="dxa"/>
            <w:tcBorders>
              <w:top w:val="nil"/>
              <w:left w:val="nil"/>
              <w:bottom w:val="single" w:sz="8" w:space="0" w:color="000000"/>
              <w:right w:val="single" w:sz="8" w:space="0" w:color="000000"/>
            </w:tcBorders>
            <w:tcMar>
              <w:top w:w="100" w:type="dxa"/>
              <w:left w:w="100" w:type="dxa"/>
              <w:bottom w:w="100" w:type="dxa"/>
              <w:right w:w="100" w:type="dxa"/>
            </w:tcMar>
          </w:tcPr>
          <w:p w14:paraId="44B71A44" w14:textId="77777777" w:rsidR="00C02BC8" w:rsidRDefault="00FE1C4D">
            <w:pPr>
              <w:ind w:left="100"/>
              <w:rPr>
                <w:rFonts w:ascii="Open Sans" w:eastAsia="Open Sans" w:hAnsi="Open Sans" w:cs="Open Sans"/>
              </w:rPr>
            </w:pPr>
            <w:r>
              <w:rPr>
                <w:rFonts w:ascii="Open Sans" w:eastAsia="Open Sans" w:hAnsi="Open Sans" w:cs="Open Sans"/>
              </w:rPr>
              <w:t>Da Nang</w:t>
            </w:r>
          </w:p>
        </w:tc>
        <w:tc>
          <w:tcPr>
            <w:tcW w:w="5032" w:type="dxa"/>
            <w:tcBorders>
              <w:top w:val="nil"/>
              <w:left w:val="nil"/>
              <w:bottom w:val="single" w:sz="8" w:space="0" w:color="000000"/>
              <w:right w:val="single" w:sz="8" w:space="0" w:color="000000"/>
            </w:tcBorders>
            <w:tcMar>
              <w:top w:w="100" w:type="dxa"/>
              <w:left w:w="100" w:type="dxa"/>
              <w:bottom w:w="100" w:type="dxa"/>
              <w:right w:w="100" w:type="dxa"/>
            </w:tcMar>
          </w:tcPr>
          <w:p w14:paraId="3F778EFA" w14:textId="77777777" w:rsidR="00C02BC8" w:rsidRDefault="00FE1C4D">
            <w:pPr>
              <w:ind w:left="100"/>
              <w:rPr>
                <w:rFonts w:ascii="Open Sans" w:eastAsia="Open Sans" w:hAnsi="Open Sans" w:cs="Open Sans"/>
              </w:rPr>
            </w:pPr>
            <w:r>
              <w:rPr>
                <w:rFonts w:ascii="Open Sans" w:eastAsia="Open Sans" w:hAnsi="Open Sans" w:cs="Open Sans"/>
              </w:rPr>
              <w:t>Start Global Village program with local university students, seminars, group work, meet with local NGOs &amp; Government Agencies</w:t>
            </w:r>
          </w:p>
        </w:tc>
      </w:tr>
      <w:tr w:rsidR="00C02BC8" w14:paraId="6234606A" w14:textId="77777777" w:rsidTr="004C4D3F">
        <w:trPr>
          <w:trHeight w:val="720"/>
        </w:trPr>
        <w:tc>
          <w:tcPr>
            <w:tcW w:w="180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BF6B61C" w14:textId="77777777" w:rsidR="00C02BC8" w:rsidRDefault="00FE1C4D">
            <w:pPr>
              <w:ind w:left="100"/>
              <w:rPr>
                <w:rFonts w:ascii="Open Sans" w:eastAsia="Open Sans" w:hAnsi="Open Sans" w:cs="Open Sans"/>
              </w:rPr>
            </w:pPr>
            <w:proofErr w:type="gramStart"/>
            <w:r>
              <w:rPr>
                <w:rFonts w:ascii="Open Sans" w:eastAsia="Open Sans" w:hAnsi="Open Sans" w:cs="Open Sans"/>
              </w:rPr>
              <w:t>August  12</w:t>
            </w:r>
            <w:proofErr w:type="gramEnd"/>
            <w:r>
              <w:rPr>
                <w:rFonts w:ascii="Open Sans" w:eastAsia="Open Sans" w:hAnsi="Open Sans" w:cs="Open Sans"/>
              </w:rPr>
              <w:t>-14</w:t>
            </w:r>
          </w:p>
        </w:tc>
        <w:tc>
          <w:tcPr>
            <w:tcW w:w="2523" w:type="dxa"/>
            <w:tcBorders>
              <w:top w:val="nil"/>
              <w:left w:val="nil"/>
              <w:bottom w:val="single" w:sz="8" w:space="0" w:color="000000"/>
              <w:right w:val="single" w:sz="8" w:space="0" w:color="000000"/>
            </w:tcBorders>
            <w:tcMar>
              <w:top w:w="100" w:type="dxa"/>
              <w:left w:w="100" w:type="dxa"/>
              <w:bottom w:w="100" w:type="dxa"/>
              <w:right w:w="100" w:type="dxa"/>
            </w:tcMar>
          </w:tcPr>
          <w:p w14:paraId="42B55432" w14:textId="77777777" w:rsidR="00C02BC8" w:rsidRDefault="00FE1C4D">
            <w:pPr>
              <w:ind w:left="100"/>
              <w:rPr>
                <w:rFonts w:ascii="Open Sans" w:eastAsia="Open Sans" w:hAnsi="Open Sans" w:cs="Open Sans"/>
              </w:rPr>
            </w:pPr>
            <w:r>
              <w:rPr>
                <w:rFonts w:ascii="Open Sans" w:eastAsia="Open Sans" w:hAnsi="Open Sans" w:cs="Open Sans"/>
              </w:rPr>
              <w:t>Cham Island (Quang Nam Province)</w:t>
            </w:r>
          </w:p>
        </w:tc>
        <w:tc>
          <w:tcPr>
            <w:tcW w:w="5032" w:type="dxa"/>
            <w:tcBorders>
              <w:top w:val="nil"/>
              <w:left w:val="nil"/>
              <w:bottom w:val="single" w:sz="8" w:space="0" w:color="000000"/>
              <w:right w:val="single" w:sz="8" w:space="0" w:color="000000"/>
            </w:tcBorders>
            <w:tcMar>
              <w:top w:w="100" w:type="dxa"/>
              <w:left w:w="100" w:type="dxa"/>
              <w:bottom w:w="100" w:type="dxa"/>
              <w:right w:w="100" w:type="dxa"/>
            </w:tcMar>
          </w:tcPr>
          <w:p w14:paraId="416BDE1A" w14:textId="77777777" w:rsidR="00C02BC8" w:rsidRDefault="00FE1C4D">
            <w:pPr>
              <w:ind w:left="100"/>
              <w:rPr>
                <w:rFonts w:ascii="Open Sans" w:eastAsia="Open Sans" w:hAnsi="Open Sans" w:cs="Open Sans"/>
              </w:rPr>
            </w:pPr>
            <w:r>
              <w:rPr>
                <w:rFonts w:ascii="Open Sans" w:eastAsia="Open Sans" w:hAnsi="Open Sans" w:cs="Open Sans"/>
              </w:rPr>
              <w:t>Homestays, Seminars &amp; Service Learning with the Cu Lao Cham Marine Protected Area</w:t>
            </w:r>
          </w:p>
        </w:tc>
      </w:tr>
      <w:tr w:rsidR="00C02BC8" w14:paraId="58A4AF4F" w14:textId="77777777" w:rsidTr="004C4D3F">
        <w:trPr>
          <w:trHeight w:val="1260"/>
        </w:trPr>
        <w:tc>
          <w:tcPr>
            <w:tcW w:w="180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E639B9A" w14:textId="77777777" w:rsidR="00C02BC8" w:rsidRDefault="00FE1C4D">
            <w:pPr>
              <w:ind w:left="100"/>
              <w:rPr>
                <w:rFonts w:ascii="Open Sans" w:eastAsia="Open Sans" w:hAnsi="Open Sans" w:cs="Open Sans"/>
              </w:rPr>
            </w:pPr>
            <w:r>
              <w:rPr>
                <w:rFonts w:ascii="Open Sans" w:eastAsia="Open Sans" w:hAnsi="Open Sans" w:cs="Open Sans"/>
              </w:rPr>
              <w:t>August 15-21</w:t>
            </w:r>
          </w:p>
        </w:tc>
        <w:tc>
          <w:tcPr>
            <w:tcW w:w="2523" w:type="dxa"/>
            <w:tcBorders>
              <w:top w:val="nil"/>
              <w:left w:val="nil"/>
              <w:bottom w:val="single" w:sz="8" w:space="0" w:color="000000"/>
              <w:right w:val="single" w:sz="8" w:space="0" w:color="000000"/>
            </w:tcBorders>
            <w:tcMar>
              <w:top w:w="100" w:type="dxa"/>
              <w:left w:w="100" w:type="dxa"/>
              <w:bottom w:w="100" w:type="dxa"/>
              <w:right w:w="100" w:type="dxa"/>
            </w:tcMar>
          </w:tcPr>
          <w:p w14:paraId="1E55154D" w14:textId="77777777" w:rsidR="00C02BC8" w:rsidRDefault="00FE1C4D">
            <w:pPr>
              <w:ind w:left="100"/>
              <w:rPr>
                <w:rFonts w:ascii="Open Sans" w:eastAsia="Open Sans" w:hAnsi="Open Sans" w:cs="Open Sans"/>
              </w:rPr>
            </w:pPr>
            <w:r>
              <w:rPr>
                <w:rFonts w:ascii="Open Sans" w:eastAsia="Open Sans" w:hAnsi="Open Sans" w:cs="Open Sans"/>
              </w:rPr>
              <w:t>Go Co, Quang Ngai Province</w:t>
            </w:r>
          </w:p>
        </w:tc>
        <w:tc>
          <w:tcPr>
            <w:tcW w:w="5032" w:type="dxa"/>
            <w:tcBorders>
              <w:top w:val="nil"/>
              <w:left w:val="nil"/>
              <w:bottom w:val="single" w:sz="8" w:space="0" w:color="000000"/>
              <w:right w:val="single" w:sz="8" w:space="0" w:color="000000"/>
            </w:tcBorders>
            <w:tcMar>
              <w:top w:w="100" w:type="dxa"/>
              <w:left w:w="100" w:type="dxa"/>
              <w:bottom w:w="100" w:type="dxa"/>
              <w:right w:w="100" w:type="dxa"/>
            </w:tcMar>
          </w:tcPr>
          <w:p w14:paraId="411EE0D9" w14:textId="77777777" w:rsidR="00C02BC8" w:rsidRDefault="00FE1C4D">
            <w:pPr>
              <w:ind w:left="100"/>
              <w:rPr>
                <w:rFonts w:ascii="Open Sans" w:eastAsia="Open Sans" w:hAnsi="Open Sans" w:cs="Open Sans"/>
              </w:rPr>
            </w:pPr>
            <w:r>
              <w:rPr>
                <w:rFonts w:ascii="Open Sans" w:eastAsia="Open Sans" w:hAnsi="Open Sans" w:cs="Open Sans"/>
              </w:rPr>
              <w:t xml:space="preserve">Homestays, </w:t>
            </w:r>
            <w:proofErr w:type="gramStart"/>
            <w:r>
              <w:rPr>
                <w:rFonts w:ascii="Open Sans" w:eastAsia="Open Sans" w:hAnsi="Open Sans" w:cs="Open Sans"/>
              </w:rPr>
              <w:t>Supported</w:t>
            </w:r>
            <w:proofErr w:type="gramEnd"/>
            <w:r>
              <w:rPr>
                <w:rFonts w:ascii="Open Sans" w:eastAsia="Open Sans" w:hAnsi="Open Sans" w:cs="Open Sans"/>
              </w:rPr>
              <w:t xml:space="preserve"> project development/research, Presentation to local community, finish Global Village program with local university students</w:t>
            </w:r>
          </w:p>
        </w:tc>
      </w:tr>
      <w:tr w:rsidR="00C02BC8" w14:paraId="443EB67A" w14:textId="77777777" w:rsidTr="004C4D3F">
        <w:trPr>
          <w:trHeight w:val="720"/>
        </w:trPr>
        <w:tc>
          <w:tcPr>
            <w:tcW w:w="180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0E658AB" w14:textId="77777777" w:rsidR="00C02BC8" w:rsidRDefault="00FE1C4D">
            <w:pPr>
              <w:ind w:left="100"/>
              <w:rPr>
                <w:rFonts w:ascii="Open Sans" w:eastAsia="Open Sans" w:hAnsi="Open Sans" w:cs="Open Sans"/>
              </w:rPr>
            </w:pPr>
            <w:r>
              <w:rPr>
                <w:rFonts w:ascii="Open Sans" w:eastAsia="Open Sans" w:hAnsi="Open Sans" w:cs="Open Sans"/>
              </w:rPr>
              <w:t>August 22-25</w:t>
            </w:r>
          </w:p>
        </w:tc>
        <w:tc>
          <w:tcPr>
            <w:tcW w:w="2523" w:type="dxa"/>
            <w:tcBorders>
              <w:top w:val="nil"/>
              <w:left w:val="nil"/>
              <w:bottom w:val="single" w:sz="8" w:space="0" w:color="000000"/>
              <w:right w:val="single" w:sz="8" w:space="0" w:color="000000"/>
            </w:tcBorders>
            <w:tcMar>
              <w:top w:w="100" w:type="dxa"/>
              <w:left w:w="100" w:type="dxa"/>
              <w:bottom w:w="100" w:type="dxa"/>
              <w:right w:w="100" w:type="dxa"/>
            </w:tcMar>
          </w:tcPr>
          <w:p w14:paraId="5FE47255" w14:textId="77777777" w:rsidR="00C02BC8" w:rsidRDefault="00FE1C4D">
            <w:pPr>
              <w:ind w:left="100"/>
              <w:rPr>
                <w:rFonts w:ascii="Open Sans" w:eastAsia="Open Sans" w:hAnsi="Open Sans" w:cs="Open Sans"/>
              </w:rPr>
            </w:pPr>
            <w:r>
              <w:rPr>
                <w:rFonts w:ascii="Open Sans" w:eastAsia="Open Sans" w:hAnsi="Open Sans" w:cs="Open Sans"/>
              </w:rPr>
              <w:t>Hoi An (Quang Nam Province)</w:t>
            </w:r>
          </w:p>
        </w:tc>
        <w:tc>
          <w:tcPr>
            <w:tcW w:w="5032" w:type="dxa"/>
            <w:tcBorders>
              <w:top w:val="nil"/>
              <w:left w:val="nil"/>
              <w:bottom w:val="single" w:sz="8" w:space="0" w:color="000000"/>
              <w:right w:val="single" w:sz="8" w:space="0" w:color="000000"/>
            </w:tcBorders>
            <w:tcMar>
              <w:top w:w="100" w:type="dxa"/>
              <w:left w:w="100" w:type="dxa"/>
              <w:bottom w:w="100" w:type="dxa"/>
              <w:right w:w="100" w:type="dxa"/>
            </w:tcMar>
          </w:tcPr>
          <w:p w14:paraId="5A031B64" w14:textId="77777777" w:rsidR="00C02BC8" w:rsidRDefault="00FE1C4D">
            <w:pPr>
              <w:ind w:left="100"/>
              <w:rPr>
                <w:rFonts w:ascii="Open Sans" w:eastAsia="Open Sans" w:hAnsi="Open Sans" w:cs="Open Sans"/>
              </w:rPr>
            </w:pPr>
            <w:r>
              <w:rPr>
                <w:rFonts w:ascii="Open Sans" w:eastAsia="Open Sans" w:hAnsi="Open Sans" w:cs="Open Sans"/>
              </w:rPr>
              <w:t>Reflection on program with local students, seminars, visit UNESCO site, finish final assignments</w:t>
            </w:r>
          </w:p>
        </w:tc>
      </w:tr>
      <w:tr w:rsidR="00C02BC8" w14:paraId="49EFCA0A" w14:textId="77777777" w:rsidTr="004C4D3F">
        <w:trPr>
          <w:trHeight w:val="720"/>
        </w:trPr>
        <w:tc>
          <w:tcPr>
            <w:tcW w:w="180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4EB366B" w14:textId="77777777" w:rsidR="00C02BC8" w:rsidRDefault="00FE1C4D">
            <w:pPr>
              <w:ind w:left="100"/>
              <w:rPr>
                <w:rFonts w:ascii="Open Sans" w:eastAsia="Open Sans" w:hAnsi="Open Sans" w:cs="Open Sans"/>
              </w:rPr>
            </w:pPr>
            <w:r>
              <w:rPr>
                <w:rFonts w:ascii="Open Sans" w:eastAsia="Open Sans" w:hAnsi="Open Sans" w:cs="Open Sans"/>
              </w:rPr>
              <w:t>August 26/27</w:t>
            </w:r>
          </w:p>
        </w:tc>
        <w:tc>
          <w:tcPr>
            <w:tcW w:w="2523" w:type="dxa"/>
            <w:tcBorders>
              <w:top w:val="nil"/>
              <w:left w:val="nil"/>
              <w:bottom w:val="single" w:sz="8" w:space="0" w:color="000000"/>
              <w:right w:val="single" w:sz="8" w:space="0" w:color="000000"/>
            </w:tcBorders>
            <w:tcMar>
              <w:top w:w="100" w:type="dxa"/>
              <w:left w:w="100" w:type="dxa"/>
              <w:bottom w:w="100" w:type="dxa"/>
              <w:right w:w="100" w:type="dxa"/>
            </w:tcMar>
          </w:tcPr>
          <w:p w14:paraId="3E938761" w14:textId="77777777" w:rsidR="00C02BC8" w:rsidRDefault="00FE1C4D">
            <w:pPr>
              <w:ind w:left="100"/>
              <w:rPr>
                <w:rFonts w:ascii="Open Sans" w:eastAsia="Open Sans" w:hAnsi="Open Sans" w:cs="Open Sans"/>
              </w:rPr>
            </w:pPr>
            <w:r>
              <w:rPr>
                <w:rFonts w:ascii="Open Sans" w:eastAsia="Open Sans" w:hAnsi="Open Sans" w:cs="Open Sans"/>
              </w:rPr>
              <w:t>Depart Da Nang / Arrive Seattle</w:t>
            </w:r>
          </w:p>
        </w:tc>
        <w:tc>
          <w:tcPr>
            <w:tcW w:w="5032" w:type="dxa"/>
            <w:tcBorders>
              <w:top w:val="nil"/>
              <w:left w:val="nil"/>
              <w:bottom w:val="single" w:sz="8" w:space="0" w:color="000000"/>
              <w:right w:val="single" w:sz="8" w:space="0" w:color="000000"/>
            </w:tcBorders>
            <w:tcMar>
              <w:top w:w="100" w:type="dxa"/>
              <w:left w:w="100" w:type="dxa"/>
              <w:bottom w:w="100" w:type="dxa"/>
              <w:right w:w="100" w:type="dxa"/>
            </w:tcMar>
          </w:tcPr>
          <w:p w14:paraId="3CBD6C48" w14:textId="77777777" w:rsidR="00C02BC8" w:rsidRDefault="00FE1C4D">
            <w:pPr>
              <w:ind w:left="100"/>
              <w:rPr>
                <w:rFonts w:ascii="Open Sans" w:eastAsia="Open Sans" w:hAnsi="Open Sans" w:cs="Open Sans"/>
              </w:rPr>
            </w:pPr>
            <w:r>
              <w:rPr>
                <w:rFonts w:ascii="Open Sans" w:eastAsia="Open Sans" w:hAnsi="Open Sans" w:cs="Open Sans"/>
              </w:rPr>
              <w:t xml:space="preserve"> </w:t>
            </w:r>
          </w:p>
        </w:tc>
      </w:tr>
    </w:tbl>
    <w:p w14:paraId="0F26D134" w14:textId="77777777" w:rsidR="00C02BC8" w:rsidRDefault="00FE1C4D">
      <w:pPr>
        <w:rPr>
          <w:rFonts w:ascii="Open Sans" w:eastAsia="Open Sans" w:hAnsi="Open Sans" w:cs="Open Sans"/>
          <w:b/>
          <w:i/>
        </w:rPr>
      </w:pPr>
      <w:r>
        <w:rPr>
          <w:rFonts w:ascii="Open Sans" w:eastAsia="Open Sans" w:hAnsi="Open Sans" w:cs="Open Sans"/>
          <w:b/>
          <w:i/>
        </w:rPr>
        <w:t xml:space="preserve"> </w:t>
      </w:r>
    </w:p>
    <w:p w14:paraId="5F347D1F" w14:textId="77777777" w:rsidR="00C02BC8" w:rsidRDefault="00FE1C4D">
      <w:pPr>
        <w:rPr>
          <w:rFonts w:ascii="Open Sans" w:eastAsia="Open Sans" w:hAnsi="Open Sans" w:cs="Open Sans"/>
        </w:rPr>
      </w:pPr>
      <w:r>
        <w:rPr>
          <w:rFonts w:ascii="Open Sans" w:eastAsia="Open Sans" w:hAnsi="Open Sans" w:cs="Open Sans"/>
        </w:rPr>
        <w:t xml:space="preserve"> </w:t>
      </w:r>
    </w:p>
    <w:p w14:paraId="7BB1082B" w14:textId="77777777" w:rsidR="00C02BC8" w:rsidRDefault="00FE1C4D">
      <w:r>
        <w:rPr>
          <w:rFonts w:ascii="Open Sans" w:eastAsia="Open Sans" w:hAnsi="Open Sans" w:cs="Open Sans"/>
        </w:rPr>
        <w:t xml:space="preserve"> </w:t>
      </w:r>
    </w:p>
    <w:sectPr w:rsidR="00C02BC8">
      <w:headerReference w:type="default" r:id="rId10"/>
      <w:footerReference w:type="default" r:id="rId11"/>
      <w:pgSz w:w="12240" w:h="15840"/>
      <w:pgMar w:top="1008" w:right="1008" w:bottom="1008" w:left="1008"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861B11" w14:textId="77777777" w:rsidR="00134C6B" w:rsidRDefault="00134C6B">
      <w:pPr>
        <w:spacing w:line="240" w:lineRule="auto"/>
      </w:pPr>
      <w:r>
        <w:separator/>
      </w:r>
    </w:p>
  </w:endnote>
  <w:endnote w:type="continuationSeparator" w:id="0">
    <w:p w14:paraId="4F7F9D95" w14:textId="77777777" w:rsidR="00134C6B" w:rsidRDefault="00134C6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Lato">
    <w:charset w:val="00"/>
    <w:family w:val="swiss"/>
    <w:pitch w:val="variable"/>
    <w:sig w:usb0="E10002FF" w:usb1="5000ECFF" w:usb2="00000021"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4FD62A" w14:textId="77777777" w:rsidR="00C02BC8" w:rsidRDefault="00FE1C4D">
    <w:pPr>
      <w:jc w:val="center"/>
    </w:pPr>
    <w:r>
      <w:rPr>
        <w:rFonts w:ascii="Open Sans" w:eastAsia="Open Sans" w:hAnsi="Open Sans" w:cs="Open Sans"/>
      </w:rPr>
      <w:fldChar w:fldCharType="begin"/>
    </w:r>
    <w:r>
      <w:rPr>
        <w:rFonts w:ascii="Open Sans" w:eastAsia="Open Sans" w:hAnsi="Open Sans" w:cs="Open Sans"/>
      </w:rPr>
      <w:instrText>PAGE</w:instrText>
    </w:r>
    <w:r>
      <w:rPr>
        <w:rFonts w:ascii="Open Sans" w:eastAsia="Open Sans" w:hAnsi="Open Sans" w:cs="Open Sans"/>
      </w:rPr>
      <w:fldChar w:fldCharType="separate"/>
    </w:r>
    <w:r w:rsidR="004C4D3F">
      <w:rPr>
        <w:rFonts w:ascii="Open Sans" w:eastAsia="Open Sans" w:hAnsi="Open Sans" w:cs="Open Sans"/>
        <w:noProof/>
      </w:rPr>
      <w:t>1</w:t>
    </w:r>
    <w:r>
      <w:rPr>
        <w:rFonts w:ascii="Open Sans" w:eastAsia="Open Sans" w:hAnsi="Open Sans" w:cs="Open San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652EEB" w14:textId="77777777" w:rsidR="00134C6B" w:rsidRDefault="00134C6B">
      <w:pPr>
        <w:spacing w:line="240" w:lineRule="auto"/>
      </w:pPr>
      <w:r>
        <w:separator/>
      </w:r>
    </w:p>
  </w:footnote>
  <w:footnote w:type="continuationSeparator" w:id="0">
    <w:p w14:paraId="54C26E65" w14:textId="77777777" w:rsidR="00134C6B" w:rsidRDefault="00134C6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F60A15" w14:textId="77777777" w:rsidR="00C02BC8" w:rsidRDefault="00C02BC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06470A"/>
    <w:multiLevelType w:val="multilevel"/>
    <w:tmpl w:val="FB6ACD5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12A61BA3"/>
    <w:multiLevelType w:val="multilevel"/>
    <w:tmpl w:val="DC74DABC"/>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 w15:restartNumberingAfterBreak="0">
    <w:nsid w:val="17530FFB"/>
    <w:multiLevelType w:val="multilevel"/>
    <w:tmpl w:val="99967BE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1A0B4A8D"/>
    <w:multiLevelType w:val="multilevel"/>
    <w:tmpl w:val="9E4E840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27813613"/>
    <w:multiLevelType w:val="multilevel"/>
    <w:tmpl w:val="4600DDAA"/>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5" w15:restartNumberingAfterBreak="0">
    <w:nsid w:val="312223A0"/>
    <w:multiLevelType w:val="multilevel"/>
    <w:tmpl w:val="F35EF456"/>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6" w15:restartNumberingAfterBreak="0">
    <w:nsid w:val="34067791"/>
    <w:multiLevelType w:val="multilevel"/>
    <w:tmpl w:val="9836DB9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15:restartNumberingAfterBreak="0">
    <w:nsid w:val="71314291"/>
    <w:multiLevelType w:val="multilevel"/>
    <w:tmpl w:val="FD86919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4"/>
  </w:num>
  <w:num w:numId="2">
    <w:abstractNumId w:val="6"/>
  </w:num>
  <w:num w:numId="3">
    <w:abstractNumId w:val="5"/>
  </w:num>
  <w:num w:numId="4">
    <w:abstractNumId w:val="0"/>
  </w:num>
  <w:num w:numId="5">
    <w:abstractNumId w:val="3"/>
  </w:num>
  <w:num w:numId="6">
    <w:abstractNumId w:val="2"/>
  </w:num>
  <w:num w:numId="7">
    <w:abstractNumId w:val="1"/>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1" w:cryptProviderType="rsaAES" w:cryptAlgorithmClass="hash" w:cryptAlgorithmType="typeAny" w:cryptAlgorithmSid="14" w:cryptSpinCount="100000" w:hash="0TDfx5p98yfVvB3QC85iKwEjOKYZ2ARAAr5dE2WJuPNOJSngh0NnZsltWi3rMzZEWV4TtMRndA3S/q8+Gav78Q==" w:salt="Xkm5/7dVJFS/eIVPxA8dlw=="/>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2BC8"/>
    <w:rsid w:val="00134C6B"/>
    <w:rsid w:val="004C4D3F"/>
    <w:rsid w:val="00632815"/>
    <w:rsid w:val="008344EB"/>
    <w:rsid w:val="00AC5CE0"/>
    <w:rsid w:val="00C02BC8"/>
    <w:rsid w:val="00FE1C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BE85C7"/>
  <w15:docId w15:val="{CFA36001-3F57-A146-AEBF-E581B31C2F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rFonts w:ascii="Open Sans" w:eastAsia="Open Sans" w:hAnsi="Open Sans" w:cs="Open Sans"/>
      <w:b/>
      <w:sz w:val="24"/>
      <w:szCs w:val="24"/>
    </w:rPr>
  </w:style>
  <w:style w:type="paragraph" w:styleId="Heading2">
    <w:name w:val="heading 2"/>
    <w:basedOn w:val="Normal"/>
    <w:next w:val="Normal"/>
    <w:uiPriority w:val="9"/>
    <w:unhideWhenUsed/>
    <w:qFormat/>
    <w:pPr>
      <w:keepNext/>
      <w:keepLines/>
      <w:spacing w:before="360" w:after="120"/>
      <w:ind w:left="720"/>
      <w:outlineLvl w:val="1"/>
    </w:pPr>
    <w:rPr>
      <w:rFonts w:ascii="Open Sans" w:eastAsia="Open Sans" w:hAnsi="Open Sans" w:cs="Open Sans"/>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7</Pages>
  <Words>2340</Words>
  <Characters>13340</Characters>
  <Application>Microsoft Office Word</Application>
  <DocSecurity>8</DocSecurity>
  <Lines>111</Lines>
  <Paragraphs>31</Paragraphs>
  <ScaleCrop>false</ScaleCrop>
  <Company/>
  <LinksUpToDate>false</LinksUpToDate>
  <CharactersWithSpaces>15649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Krista Mantello</dc:creator>
  <cp:lastModifiedBy>Krista Mantello</cp:lastModifiedBy>
  <cp:revision>4</cp:revision>
  <dcterms:created xsi:type="dcterms:W3CDTF">2021-09-21T18:35:00Z</dcterms:created>
  <dcterms:modified xsi:type="dcterms:W3CDTF">2021-09-21T18:36:00Z</dcterms:modified>
</cp:coreProperties>
</file>