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FE71" w14:textId="77777777" w:rsidR="00B32F74" w:rsidRPr="006B4AB2" w:rsidRDefault="00B32F74" w:rsidP="00B32F74">
      <w:pPr>
        <w:jc w:val="center"/>
        <w:rPr>
          <w:rFonts w:ascii="Cambria" w:hAnsi="Cambria"/>
          <w:b/>
          <w:bCs/>
        </w:rPr>
      </w:pPr>
      <w:permStart w:id="940316727" w:ed="mitchek@wwu.edu"/>
      <w:permEnd w:id="940316727"/>
      <w:r w:rsidRPr="006B4AB2">
        <w:rPr>
          <w:rFonts w:ascii="Cambria" w:hAnsi="Cambria"/>
        </w:rPr>
        <w:t>Western Washington University</w:t>
      </w:r>
      <w:r w:rsidRPr="006B4AB2">
        <w:rPr>
          <w:rFonts w:ascii="Cambria" w:hAnsi="Cambria"/>
        </w:rPr>
        <w:br/>
      </w:r>
      <w:r w:rsidRPr="006B4AB2">
        <w:rPr>
          <w:rFonts w:ascii="Cambria" w:hAnsi="Cambria"/>
          <w:b/>
          <w:bCs/>
        </w:rPr>
        <w:t>Teaching English to Speakers of Other Languages</w:t>
      </w:r>
    </w:p>
    <w:p w14:paraId="6C431DA6" w14:textId="7585E4E2" w:rsidR="00B32F74" w:rsidRPr="002A3B56" w:rsidRDefault="00B32F74" w:rsidP="00B32F74">
      <w:pPr>
        <w:pStyle w:val="Title"/>
      </w:pPr>
      <w:r w:rsidRPr="002A3B56">
        <w:t>TESOL 4</w:t>
      </w:r>
      <w:r>
        <w:t>41</w:t>
      </w:r>
      <w:r w:rsidRPr="002A3B56">
        <w:t xml:space="preserve">: </w:t>
      </w:r>
      <w:r>
        <w:rPr>
          <w:i/>
          <w:iCs/>
        </w:rPr>
        <w:t>INSTRUCTIONAL THEORIES &amp; METHODS for TESOL</w:t>
      </w:r>
    </w:p>
    <w:p w14:paraId="65D55905" w14:textId="062441FF" w:rsidR="00B32F74" w:rsidRPr="002A3B56" w:rsidRDefault="00B32F74" w:rsidP="00B32F74">
      <w:pPr>
        <w:pStyle w:val="Subtitle"/>
      </w:pPr>
      <w:r>
        <w:t>4 Credits | IN-PERSON | Summer 2024 dates: June 25 – aug 23</w:t>
      </w:r>
    </w:p>
    <w:p w14:paraId="44C50E6D" w14:textId="77777777" w:rsidR="00B32F74" w:rsidRDefault="00B32F74" w:rsidP="00B32F74">
      <w:pPr>
        <w:rPr>
          <w:rFonts w:ascii="Cambria" w:hAnsi="Cambria"/>
        </w:rPr>
      </w:pPr>
      <w:r w:rsidRPr="006B4AB2">
        <w:rPr>
          <w:rFonts w:ascii="Cambria" w:hAnsi="Cambria"/>
          <w:b/>
          <w:bCs/>
        </w:rPr>
        <w:t>Instructor</w:t>
      </w:r>
      <w:r>
        <w:rPr>
          <w:rFonts w:ascii="Cambria" w:hAnsi="Cambria"/>
        </w:rPr>
        <w:t xml:space="preserve">: Paul Mart | </w:t>
      </w:r>
      <w:hyperlink r:id="rId5" w:history="1">
        <w:r w:rsidRPr="001A3F83">
          <w:rPr>
            <w:rStyle w:val="Hyperlink"/>
            <w:rFonts w:ascii="Cambria" w:hAnsi="Cambria"/>
          </w:rPr>
          <w:t>paul.mart@wwu.edu</w:t>
        </w:r>
      </w:hyperlink>
      <w:r>
        <w:rPr>
          <w:rFonts w:ascii="Cambria" w:hAnsi="Cambria"/>
        </w:rPr>
        <w:t xml:space="preserve"> | office: 360-650-2808</w:t>
      </w:r>
      <w:r>
        <w:rPr>
          <w:rFonts w:ascii="Cambria" w:hAnsi="Cambria"/>
        </w:rPr>
        <w:br/>
      </w:r>
      <w:r w:rsidRPr="006B4AB2">
        <w:rPr>
          <w:rFonts w:ascii="Cambria" w:hAnsi="Cambria"/>
          <w:b/>
          <w:bCs/>
        </w:rPr>
        <w:t>Office Hours</w:t>
      </w:r>
      <w:r>
        <w:rPr>
          <w:rFonts w:ascii="Cambria" w:hAnsi="Cambria"/>
        </w:rPr>
        <w:t>: by appointment on Zoom</w:t>
      </w:r>
    </w:p>
    <w:p w14:paraId="56C73DDE" w14:textId="77777777" w:rsidR="00B32F74" w:rsidRPr="002A3B56" w:rsidRDefault="00B32F74" w:rsidP="00B32F74">
      <w:pPr>
        <w:pStyle w:val="Heading1"/>
      </w:pPr>
      <w:r w:rsidRPr="002A3B56">
        <w:t>Course Description</w:t>
      </w:r>
    </w:p>
    <w:p w14:paraId="57817A08" w14:textId="77777777" w:rsidR="002A4A7C" w:rsidRDefault="002A4A7C" w:rsidP="002A4A7C">
      <w:pPr>
        <w:rPr>
          <w:rFonts w:ascii="Cambria" w:hAnsi="Cambria"/>
        </w:rPr>
      </w:pPr>
      <w:r>
        <w:rPr>
          <w:rFonts w:ascii="Cambria" w:hAnsi="Cambria"/>
        </w:rPr>
        <w:t>Exploration of theories and methods of the instruction of English language learners in a variety of contexts, with special emphasis on supporting English language learners in community-based contexts. Includes opportunities to evaluate and demonstrate principles of teaching and supporting reading, writing, speaking, and listening.</w:t>
      </w:r>
    </w:p>
    <w:p w14:paraId="1D337454" w14:textId="77777777" w:rsidR="002A4A7C" w:rsidRDefault="002A4A7C" w:rsidP="002A4A7C">
      <w:pPr>
        <w:rPr>
          <w:rFonts w:ascii="Cambria" w:hAnsi="Cambria"/>
        </w:rPr>
      </w:pPr>
      <w:r w:rsidRPr="00FC571E">
        <w:rPr>
          <w:rFonts w:ascii="Cambria" w:hAnsi="Cambria"/>
          <w:b/>
          <w:bCs/>
        </w:rPr>
        <w:t>Prerequisite</w:t>
      </w:r>
      <w:r>
        <w:rPr>
          <w:rFonts w:ascii="Cambria" w:hAnsi="Cambria"/>
        </w:rPr>
        <w:t>: Admission to the TESOL program or permission of instructor.</w:t>
      </w:r>
    </w:p>
    <w:p w14:paraId="6485724E" w14:textId="77777777" w:rsidR="00B32F74" w:rsidRDefault="00B32F74" w:rsidP="00B32F74">
      <w:pPr>
        <w:pStyle w:val="Heading1"/>
      </w:pPr>
      <w:r w:rsidRPr="00C771C4">
        <w:t>Course Resources and Materials</w:t>
      </w:r>
    </w:p>
    <w:p w14:paraId="44C0EFC2" w14:textId="77777777" w:rsidR="0045467F" w:rsidRPr="007564B1" w:rsidRDefault="0045467F" w:rsidP="0045467F">
      <w:pPr>
        <w:rPr>
          <w:rFonts w:ascii="Cambria" w:hAnsi="Cambria"/>
          <w:i/>
          <w:iCs/>
        </w:rPr>
      </w:pPr>
      <w:r w:rsidRPr="007564B1">
        <w:rPr>
          <w:rFonts w:ascii="Cambria" w:hAnsi="Cambria"/>
          <w:i/>
          <w:iCs/>
        </w:rPr>
        <w:t>An effort has been made to ensure that all course materials are available to students at no cost. Resources will either be available through Western’s library</w:t>
      </w:r>
      <w:r>
        <w:rPr>
          <w:rFonts w:ascii="Cambria" w:hAnsi="Cambria"/>
          <w:i/>
          <w:iCs/>
        </w:rPr>
        <w:t xml:space="preserve">, </w:t>
      </w:r>
      <w:r w:rsidRPr="007564B1">
        <w:rPr>
          <w:rFonts w:ascii="Cambria" w:hAnsi="Cambria"/>
          <w:i/>
          <w:iCs/>
        </w:rPr>
        <w:t>available through Open Educational Resource (OER) libraries</w:t>
      </w:r>
      <w:r>
        <w:rPr>
          <w:rFonts w:ascii="Cambria" w:hAnsi="Cambria"/>
          <w:i/>
          <w:iCs/>
        </w:rPr>
        <w:t>, or your instructor will provide chapters.</w:t>
      </w:r>
    </w:p>
    <w:p w14:paraId="38BACE14" w14:textId="7A65F387" w:rsidR="0045467F" w:rsidRDefault="0045467F" w:rsidP="0045467F">
      <w:pPr>
        <w:pStyle w:val="ListParagraph"/>
        <w:numPr>
          <w:ilvl w:val="0"/>
          <w:numId w:val="8"/>
        </w:numPr>
        <w:spacing w:after="200"/>
        <w:rPr>
          <w:rFonts w:ascii="Cambria" w:hAnsi="Cambria"/>
        </w:rPr>
      </w:pPr>
      <w:r>
        <w:rPr>
          <w:rFonts w:ascii="Cambria" w:hAnsi="Cambria"/>
        </w:rPr>
        <w:t xml:space="preserve">Parrish, B. (2019). </w:t>
      </w:r>
      <w:r w:rsidRPr="00D86A7F">
        <w:rPr>
          <w:rFonts w:ascii="Cambria" w:hAnsi="Cambria"/>
          <w:i/>
          <w:iCs/>
        </w:rPr>
        <w:t>Teaching Adult English Language Learners: A Practical Introduction</w:t>
      </w:r>
      <w:r>
        <w:rPr>
          <w:rFonts w:ascii="Cambria" w:hAnsi="Cambria"/>
        </w:rPr>
        <w:t xml:space="preserve">. Cambridge. </w:t>
      </w:r>
      <w:hyperlink r:id="rId6" w:history="1">
        <w:r w:rsidRPr="001560BA">
          <w:rPr>
            <w:rStyle w:val="Hyperlink"/>
            <w:rFonts w:ascii="Cambria" w:hAnsi="Cambria"/>
          </w:rPr>
          <w:t>https://onesearch.library.wwu.edu/permalink/01ALLIANCE_WWU/gd092f/alma9992964722801453</w:t>
        </w:r>
      </w:hyperlink>
      <w:r>
        <w:rPr>
          <w:rStyle w:val="Hyperlink"/>
          <w:rFonts w:ascii="Cambria" w:hAnsi="Cambria"/>
        </w:rPr>
        <w:t xml:space="preserve"> </w:t>
      </w:r>
    </w:p>
    <w:p w14:paraId="1C9D1825" w14:textId="77777777" w:rsidR="00B32F74" w:rsidRDefault="00B32F74" w:rsidP="00B32F74">
      <w:pPr>
        <w:pStyle w:val="Heading1"/>
      </w:pPr>
      <w:r w:rsidRPr="00C771C4">
        <w:t xml:space="preserve">Program and Course </w:t>
      </w:r>
      <w:r>
        <w:t xml:space="preserve">Goals and </w:t>
      </w:r>
      <w:r w:rsidRPr="00C771C4">
        <w:t>Objectives</w:t>
      </w:r>
    </w:p>
    <w:p w14:paraId="51B400A8" w14:textId="77777777" w:rsidR="00B32F74" w:rsidRDefault="00B32F74" w:rsidP="00B32F74">
      <w:pPr>
        <w:rPr>
          <w:rFonts w:ascii="Cambria" w:hAnsi="Cambria"/>
        </w:rPr>
      </w:pPr>
      <w:r w:rsidRPr="00602BE5">
        <w:rPr>
          <w:rFonts w:ascii="Cambria" w:hAnsi="Cambria"/>
          <w:i/>
          <w:iCs/>
        </w:rPr>
        <w:t>Program Goal</w:t>
      </w:r>
      <w:r>
        <w:rPr>
          <w:rFonts w:ascii="Cambria" w:hAnsi="Cambria"/>
        </w:rPr>
        <w:t>: The TESOL Certificate in “Supporting English Language Learners” prepares individuals to work in community and professional contexts in supporting English language learners through community outreach, instruction, and mentoring.</w:t>
      </w:r>
    </w:p>
    <w:tbl>
      <w:tblPr>
        <w:tblStyle w:val="TableGrid"/>
        <w:tblW w:w="0" w:type="auto"/>
        <w:tblLook w:val="04A0" w:firstRow="1" w:lastRow="0" w:firstColumn="1" w:lastColumn="0" w:noHBand="0" w:noVBand="1"/>
      </w:tblPr>
      <w:tblGrid>
        <w:gridCol w:w="5395"/>
        <w:gridCol w:w="5395"/>
      </w:tblGrid>
      <w:tr w:rsidR="00B32F74" w14:paraId="6EAD5695" w14:textId="77777777" w:rsidTr="00703D3F">
        <w:tc>
          <w:tcPr>
            <w:tcW w:w="5395" w:type="dxa"/>
            <w:shd w:val="clear" w:color="auto" w:fill="FBE4D5" w:themeFill="accent2" w:themeFillTint="33"/>
          </w:tcPr>
          <w:p w14:paraId="018A163C" w14:textId="77777777" w:rsidR="00B32F74" w:rsidRDefault="00B32F74" w:rsidP="00703D3F">
            <w:pPr>
              <w:rPr>
                <w:rFonts w:ascii="Cambria" w:hAnsi="Cambria"/>
                <w:b/>
                <w:bCs/>
              </w:rPr>
            </w:pPr>
            <w:r w:rsidRPr="00C771C4">
              <w:rPr>
                <w:rFonts w:ascii="Cambria" w:hAnsi="Cambria"/>
                <w:b/>
                <w:bCs/>
              </w:rPr>
              <w:t>Program</w:t>
            </w:r>
            <w:r>
              <w:rPr>
                <w:rFonts w:ascii="Cambria" w:hAnsi="Cambria"/>
                <w:b/>
                <w:bCs/>
              </w:rPr>
              <w:t xml:space="preserve"> Learning</w:t>
            </w:r>
            <w:r w:rsidRPr="00C771C4">
              <w:rPr>
                <w:rFonts w:ascii="Cambria" w:hAnsi="Cambria"/>
                <w:b/>
                <w:bCs/>
              </w:rPr>
              <w:t xml:space="preserve"> Objectives</w:t>
            </w:r>
            <w:r>
              <w:rPr>
                <w:rFonts w:ascii="Cambria" w:hAnsi="Cambria"/>
                <w:b/>
                <w:bCs/>
              </w:rPr>
              <w:t xml:space="preserve"> (PLOs)</w:t>
            </w:r>
          </w:p>
          <w:p w14:paraId="2983B02C" w14:textId="77777777" w:rsidR="00B32F74" w:rsidRPr="006D6765" w:rsidRDefault="00B32F74" w:rsidP="00703D3F">
            <w:pPr>
              <w:rPr>
                <w:rFonts w:ascii="Cambria" w:hAnsi="Cambria"/>
              </w:rPr>
            </w:pPr>
            <w:r>
              <w:rPr>
                <w:rFonts w:ascii="Cambria" w:hAnsi="Cambria"/>
              </w:rPr>
              <w:t>Students will be able to…</w:t>
            </w:r>
          </w:p>
        </w:tc>
        <w:tc>
          <w:tcPr>
            <w:tcW w:w="5395" w:type="dxa"/>
            <w:shd w:val="clear" w:color="auto" w:fill="FBE4D5" w:themeFill="accent2" w:themeFillTint="33"/>
          </w:tcPr>
          <w:p w14:paraId="3C0A608D" w14:textId="77777777" w:rsidR="00B32F74" w:rsidRDefault="00B32F74" w:rsidP="00703D3F">
            <w:pPr>
              <w:rPr>
                <w:rFonts w:ascii="Cambria" w:hAnsi="Cambria"/>
                <w:b/>
                <w:bCs/>
              </w:rPr>
            </w:pPr>
            <w:r w:rsidRPr="00C771C4">
              <w:rPr>
                <w:rFonts w:ascii="Cambria" w:hAnsi="Cambria"/>
                <w:b/>
                <w:bCs/>
              </w:rPr>
              <w:t xml:space="preserve">Course </w:t>
            </w:r>
            <w:r>
              <w:rPr>
                <w:rFonts w:ascii="Cambria" w:hAnsi="Cambria"/>
                <w:b/>
                <w:bCs/>
              </w:rPr>
              <w:t xml:space="preserve">Learning </w:t>
            </w:r>
            <w:r w:rsidRPr="00C771C4">
              <w:rPr>
                <w:rFonts w:ascii="Cambria" w:hAnsi="Cambria"/>
                <w:b/>
                <w:bCs/>
              </w:rPr>
              <w:t>Objectives</w:t>
            </w:r>
            <w:r>
              <w:rPr>
                <w:rFonts w:ascii="Cambria" w:hAnsi="Cambria"/>
                <w:b/>
                <w:bCs/>
              </w:rPr>
              <w:t xml:space="preserve"> (CLOs)</w:t>
            </w:r>
          </w:p>
          <w:p w14:paraId="7526DB05" w14:textId="77777777" w:rsidR="00B32F74" w:rsidRPr="006D6765" w:rsidRDefault="00B32F74" w:rsidP="00703D3F">
            <w:pPr>
              <w:rPr>
                <w:rFonts w:ascii="Cambria" w:hAnsi="Cambria"/>
              </w:rPr>
            </w:pPr>
            <w:r>
              <w:rPr>
                <w:rFonts w:ascii="Cambria" w:hAnsi="Cambria"/>
              </w:rPr>
              <w:t>Students will be able to…</w:t>
            </w:r>
          </w:p>
        </w:tc>
      </w:tr>
      <w:tr w:rsidR="00B32F74" w14:paraId="56673B0E" w14:textId="77777777" w:rsidTr="00703D3F">
        <w:tc>
          <w:tcPr>
            <w:tcW w:w="5395" w:type="dxa"/>
          </w:tcPr>
          <w:p w14:paraId="298F24E3" w14:textId="77777777" w:rsidR="006601A6" w:rsidRDefault="006601A6" w:rsidP="006601A6">
            <w:pPr>
              <w:pStyle w:val="ListParagraph"/>
              <w:numPr>
                <w:ilvl w:val="0"/>
                <w:numId w:val="1"/>
              </w:numPr>
              <w:spacing w:line="240" w:lineRule="auto"/>
              <w:rPr>
                <w:rFonts w:ascii="Cambria" w:hAnsi="Cambria"/>
              </w:rPr>
            </w:pPr>
            <w:r>
              <w:rPr>
                <w:rFonts w:ascii="Cambria" w:hAnsi="Cambria"/>
              </w:rPr>
              <w:t>develop and apply principles of linguistics and second language acquisition to supporting English language learners</w:t>
            </w:r>
          </w:p>
          <w:p w14:paraId="7386ED22" w14:textId="77777777" w:rsidR="006601A6" w:rsidRDefault="006601A6" w:rsidP="006601A6">
            <w:pPr>
              <w:pStyle w:val="ListParagraph"/>
              <w:numPr>
                <w:ilvl w:val="0"/>
                <w:numId w:val="1"/>
              </w:numPr>
              <w:spacing w:line="240" w:lineRule="auto"/>
              <w:rPr>
                <w:rFonts w:ascii="Cambria" w:hAnsi="Cambria"/>
              </w:rPr>
            </w:pPr>
            <w:r>
              <w:rPr>
                <w:rFonts w:ascii="Cambria" w:hAnsi="Cambria"/>
              </w:rPr>
              <w:t>investigate methods for supporting and instructing English language learners in various contexts</w:t>
            </w:r>
          </w:p>
          <w:p w14:paraId="1A4414EF" w14:textId="77777777" w:rsidR="006601A6" w:rsidRDefault="006601A6" w:rsidP="006601A6">
            <w:pPr>
              <w:pStyle w:val="ListParagraph"/>
              <w:numPr>
                <w:ilvl w:val="0"/>
                <w:numId w:val="1"/>
              </w:numPr>
              <w:spacing w:line="240" w:lineRule="auto"/>
              <w:rPr>
                <w:rFonts w:ascii="Cambria" w:hAnsi="Cambria"/>
              </w:rPr>
            </w:pPr>
            <w:r>
              <w:rPr>
                <w:rFonts w:ascii="Cambria" w:hAnsi="Cambria"/>
              </w:rPr>
              <w:t>investigate opportunities for developing a professional identity as an advocate for English language learners</w:t>
            </w:r>
          </w:p>
          <w:p w14:paraId="40E3D7BC" w14:textId="77777777" w:rsidR="006601A6" w:rsidRDefault="006601A6" w:rsidP="006601A6">
            <w:pPr>
              <w:pStyle w:val="ListParagraph"/>
              <w:numPr>
                <w:ilvl w:val="0"/>
                <w:numId w:val="1"/>
              </w:numPr>
              <w:spacing w:line="240" w:lineRule="auto"/>
              <w:rPr>
                <w:rFonts w:ascii="Cambria" w:hAnsi="Cambria"/>
              </w:rPr>
            </w:pPr>
            <w:r>
              <w:rPr>
                <w:rFonts w:ascii="Cambria" w:hAnsi="Cambria"/>
              </w:rPr>
              <w:t>practice supporting English language learners in a community-based context</w:t>
            </w:r>
          </w:p>
          <w:p w14:paraId="27E07E63" w14:textId="77777777" w:rsidR="00B32F74" w:rsidRPr="00A26CCD" w:rsidRDefault="00B32F74" w:rsidP="00703D3F">
            <w:pPr>
              <w:rPr>
                <w:rFonts w:ascii="Cambria" w:hAnsi="Cambria"/>
                <w:i/>
                <w:iCs/>
              </w:rPr>
            </w:pPr>
            <w:r>
              <w:rPr>
                <w:rFonts w:ascii="Cambria" w:hAnsi="Cambria"/>
                <w:i/>
                <w:iCs/>
              </w:rPr>
              <w:t>Note: All PLOs are addressed in the TESOL course sequence—TESL 411, 441, 450, 451</w:t>
            </w:r>
          </w:p>
        </w:tc>
        <w:tc>
          <w:tcPr>
            <w:tcW w:w="5395" w:type="dxa"/>
          </w:tcPr>
          <w:p w14:paraId="1BBC9C1F" w14:textId="77777777" w:rsidR="00E76A21" w:rsidRDefault="00E76A21" w:rsidP="00E76A21">
            <w:pPr>
              <w:pStyle w:val="ListParagraph"/>
              <w:numPr>
                <w:ilvl w:val="0"/>
                <w:numId w:val="4"/>
              </w:numPr>
              <w:spacing w:line="240" w:lineRule="auto"/>
              <w:rPr>
                <w:rFonts w:ascii="Cambria" w:hAnsi="Cambria"/>
              </w:rPr>
            </w:pPr>
            <w:r>
              <w:rPr>
                <w:rFonts w:ascii="Cambria" w:hAnsi="Cambria"/>
              </w:rPr>
              <w:t>evaluate instructional models and theories for teaching languages (PLO 2)</w:t>
            </w:r>
          </w:p>
          <w:p w14:paraId="2DBE1E84" w14:textId="77777777" w:rsidR="00E76A21" w:rsidRDefault="00E76A21" w:rsidP="00E76A21">
            <w:pPr>
              <w:pStyle w:val="ListParagraph"/>
              <w:numPr>
                <w:ilvl w:val="0"/>
                <w:numId w:val="4"/>
              </w:numPr>
              <w:spacing w:line="240" w:lineRule="auto"/>
              <w:rPr>
                <w:rFonts w:ascii="Cambria" w:hAnsi="Cambria"/>
              </w:rPr>
            </w:pPr>
            <w:r>
              <w:rPr>
                <w:rFonts w:ascii="Cambria" w:hAnsi="Cambria"/>
              </w:rPr>
              <w:t>demonstrate strategies for planning curriculum (PLO 2)</w:t>
            </w:r>
          </w:p>
          <w:p w14:paraId="71A56BD7" w14:textId="77777777" w:rsidR="00E76A21" w:rsidRDefault="00E76A21" w:rsidP="00E76A21">
            <w:pPr>
              <w:pStyle w:val="ListParagraph"/>
              <w:numPr>
                <w:ilvl w:val="0"/>
                <w:numId w:val="4"/>
              </w:numPr>
              <w:spacing w:line="240" w:lineRule="auto"/>
              <w:rPr>
                <w:rFonts w:ascii="Cambria" w:hAnsi="Cambria"/>
              </w:rPr>
            </w:pPr>
            <w:r>
              <w:rPr>
                <w:rFonts w:ascii="Cambria" w:hAnsi="Cambria"/>
              </w:rPr>
              <w:t>evaluate materials used in English language learning contexts (PLO 2)</w:t>
            </w:r>
          </w:p>
          <w:p w14:paraId="722718A7" w14:textId="77777777" w:rsidR="00E76A21" w:rsidRDefault="00E76A21" w:rsidP="00E76A21">
            <w:pPr>
              <w:pStyle w:val="ListParagraph"/>
              <w:numPr>
                <w:ilvl w:val="0"/>
                <w:numId w:val="4"/>
              </w:numPr>
              <w:spacing w:line="240" w:lineRule="auto"/>
              <w:rPr>
                <w:rFonts w:ascii="Cambria" w:hAnsi="Cambria"/>
              </w:rPr>
            </w:pPr>
            <w:r>
              <w:rPr>
                <w:rFonts w:ascii="Cambria" w:hAnsi="Cambria"/>
              </w:rPr>
              <w:t>identify resources for supporting English language learners (PLO 2)</w:t>
            </w:r>
          </w:p>
          <w:p w14:paraId="6F2E184D" w14:textId="60E9C11E" w:rsidR="00B32F74" w:rsidRPr="0091161E" w:rsidRDefault="00E76A21" w:rsidP="00E76A21">
            <w:pPr>
              <w:pStyle w:val="ListParagraph"/>
              <w:numPr>
                <w:ilvl w:val="0"/>
                <w:numId w:val="4"/>
              </w:numPr>
              <w:rPr>
                <w:rFonts w:ascii="Cambria" w:hAnsi="Cambria"/>
              </w:rPr>
            </w:pPr>
            <w:r>
              <w:rPr>
                <w:rFonts w:ascii="Cambria" w:hAnsi="Cambria"/>
              </w:rPr>
              <w:t>practice building lesson plans and delivering instruction (PLO 2)</w:t>
            </w:r>
          </w:p>
        </w:tc>
      </w:tr>
    </w:tbl>
    <w:p w14:paraId="5151764E" w14:textId="77777777" w:rsidR="00B32F74" w:rsidRPr="006B4AB2" w:rsidRDefault="00B32F74" w:rsidP="00B32F74">
      <w:pPr>
        <w:pStyle w:val="Heading1"/>
      </w:pPr>
      <w:r>
        <w:t>Modality Overview</w:t>
      </w:r>
    </w:p>
    <w:p w14:paraId="3D346F98" w14:textId="77777777" w:rsidR="00B32F74" w:rsidRDefault="00B32F74" w:rsidP="00B32F74">
      <w:pPr>
        <w:rPr>
          <w:rFonts w:ascii="Cambria" w:hAnsi="Cambria"/>
        </w:rPr>
      </w:pPr>
      <w:r>
        <w:rPr>
          <w:rFonts w:ascii="Cambria" w:hAnsi="Cambria"/>
        </w:rPr>
        <w:t>All TESOL courses will be offered both face-to-face and online. The course learning objectives for both modalities are the same. In both cases, students will be expected to complete 30 hours of work total for each credit across their enrollment in the course. For online courses, a combination of synchronous and asynchronous activities, lectures, and discussions will take the place of face-to-face activities.</w:t>
      </w:r>
      <w:r>
        <w:rPr>
          <w:rFonts w:ascii="Cambria" w:hAnsi="Cambria"/>
        </w:rPr>
        <w:br w:type="page"/>
      </w:r>
    </w:p>
    <w:p w14:paraId="1FA9EB38" w14:textId="77777777" w:rsidR="00B32F74" w:rsidRPr="00B51CB6" w:rsidRDefault="00B32F74" w:rsidP="00B32F74">
      <w:pPr>
        <w:pStyle w:val="Heading1"/>
      </w:pPr>
      <w:r w:rsidRPr="00B51CB6">
        <w:lastRenderedPageBreak/>
        <w:t>Course Schedule and Learning Modules</w:t>
      </w:r>
    </w:p>
    <w:tbl>
      <w:tblPr>
        <w:tblStyle w:val="TableGrid"/>
        <w:tblW w:w="0" w:type="auto"/>
        <w:tblLook w:val="04A0" w:firstRow="1" w:lastRow="0" w:firstColumn="1" w:lastColumn="0" w:noHBand="0" w:noVBand="1"/>
      </w:tblPr>
      <w:tblGrid>
        <w:gridCol w:w="1666"/>
        <w:gridCol w:w="953"/>
        <w:gridCol w:w="3592"/>
        <w:gridCol w:w="4277"/>
      </w:tblGrid>
      <w:tr w:rsidR="00B32F74" w14:paraId="4EFD13EE" w14:textId="77777777" w:rsidTr="00703D3F">
        <w:trPr>
          <w:trHeight w:val="467"/>
        </w:trPr>
        <w:tc>
          <w:tcPr>
            <w:tcW w:w="1666" w:type="dxa"/>
            <w:shd w:val="clear" w:color="auto" w:fill="FBE4D5" w:themeFill="accent2" w:themeFillTint="33"/>
          </w:tcPr>
          <w:p w14:paraId="54B18461" w14:textId="77777777" w:rsidR="00B32F74" w:rsidRPr="00C80CEF" w:rsidRDefault="00B32F74" w:rsidP="00703D3F">
            <w:pPr>
              <w:spacing w:before="0"/>
              <w:jc w:val="center"/>
              <w:rPr>
                <w:rFonts w:ascii="Cambria" w:hAnsi="Cambria"/>
                <w:b/>
                <w:bCs/>
              </w:rPr>
            </w:pPr>
            <w:r w:rsidRPr="00C80CEF">
              <w:rPr>
                <w:rFonts w:ascii="Cambria" w:hAnsi="Cambria"/>
                <w:b/>
                <w:bCs/>
              </w:rPr>
              <w:t>Module and Theme</w:t>
            </w:r>
          </w:p>
        </w:tc>
        <w:tc>
          <w:tcPr>
            <w:tcW w:w="953" w:type="dxa"/>
            <w:shd w:val="clear" w:color="auto" w:fill="FBE4D5" w:themeFill="accent2" w:themeFillTint="33"/>
          </w:tcPr>
          <w:p w14:paraId="3930708E" w14:textId="77777777" w:rsidR="00B32F74" w:rsidRPr="00C80CEF" w:rsidRDefault="00B32F74" w:rsidP="00703D3F">
            <w:pPr>
              <w:spacing w:before="0"/>
              <w:jc w:val="center"/>
              <w:rPr>
                <w:rFonts w:ascii="Cambria" w:hAnsi="Cambria"/>
                <w:b/>
                <w:bCs/>
              </w:rPr>
            </w:pPr>
            <w:r>
              <w:rPr>
                <w:rFonts w:ascii="Cambria" w:hAnsi="Cambria"/>
                <w:b/>
                <w:bCs/>
              </w:rPr>
              <w:t>Dates</w:t>
            </w:r>
          </w:p>
        </w:tc>
        <w:tc>
          <w:tcPr>
            <w:tcW w:w="3592" w:type="dxa"/>
            <w:shd w:val="clear" w:color="auto" w:fill="FBE4D5" w:themeFill="accent2" w:themeFillTint="33"/>
          </w:tcPr>
          <w:p w14:paraId="125ABFF8" w14:textId="77777777" w:rsidR="00B32F74" w:rsidRPr="00C80CEF" w:rsidRDefault="00B32F74" w:rsidP="00703D3F">
            <w:pPr>
              <w:spacing w:before="0"/>
              <w:jc w:val="center"/>
              <w:rPr>
                <w:rFonts w:ascii="Cambria" w:hAnsi="Cambria"/>
                <w:b/>
                <w:bCs/>
              </w:rPr>
            </w:pPr>
            <w:r>
              <w:rPr>
                <w:rFonts w:ascii="Cambria" w:hAnsi="Cambria"/>
                <w:b/>
                <w:bCs/>
              </w:rPr>
              <w:t xml:space="preserve">Content: </w:t>
            </w:r>
            <w:r w:rsidRPr="00957ACB">
              <w:rPr>
                <w:rFonts w:ascii="Cambria" w:hAnsi="Cambria"/>
                <w:b/>
                <w:bCs/>
                <w:i/>
                <w:iCs/>
              </w:rPr>
              <w:t>Readings</w:t>
            </w:r>
            <w:r>
              <w:rPr>
                <w:rFonts w:ascii="Cambria" w:hAnsi="Cambria"/>
                <w:b/>
                <w:bCs/>
                <w:i/>
                <w:iCs/>
              </w:rPr>
              <w:t xml:space="preserve"> and Online Resources</w:t>
            </w:r>
          </w:p>
        </w:tc>
        <w:tc>
          <w:tcPr>
            <w:tcW w:w="4277" w:type="dxa"/>
            <w:shd w:val="clear" w:color="auto" w:fill="FBE4D5" w:themeFill="accent2" w:themeFillTint="33"/>
          </w:tcPr>
          <w:p w14:paraId="3E835267" w14:textId="77777777" w:rsidR="00B32F74" w:rsidRPr="00355B8B" w:rsidRDefault="00B32F74" w:rsidP="00703D3F">
            <w:pPr>
              <w:spacing w:before="0"/>
              <w:jc w:val="center"/>
              <w:rPr>
                <w:rFonts w:ascii="Cambria" w:hAnsi="Cambria"/>
                <w:b/>
                <w:bCs/>
              </w:rPr>
            </w:pPr>
            <w:r>
              <w:rPr>
                <w:rFonts w:ascii="Cambria" w:hAnsi="Cambria"/>
                <w:b/>
                <w:bCs/>
              </w:rPr>
              <w:t>Assignments</w:t>
            </w:r>
          </w:p>
        </w:tc>
      </w:tr>
      <w:tr w:rsidR="00B32F74" w14:paraId="44313421" w14:textId="77777777" w:rsidTr="00703D3F">
        <w:trPr>
          <w:trHeight w:val="917"/>
        </w:trPr>
        <w:tc>
          <w:tcPr>
            <w:tcW w:w="1666" w:type="dxa"/>
          </w:tcPr>
          <w:p w14:paraId="5DF27B7C" w14:textId="77777777" w:rsidR="00B32F74" w:rsidRDefault="00B32F74" w:rsidP="00703D3F">
            <w:pPr>
              <w:spacing w:before="0"/>
              <w:ind w:left="242" w:hanging="242"/>
              <w:rPr>
                <w:rFonts w:ascii="Cambria" w:hAnsi="Cambria"/>
              </w:rPr>
            </w:pPr>
            <w:r>
              <w:rPr>
                <w:rFonts w:ascii="Cambria" w:hAnsi="Cambria"/>
              </w:rPr>
              <w:t>Module 1:</w:t>
            </w:r>
            <w:r>
              <w:rPr>
                <w:rFonts w:ascii="Cambria" w:hAnsi="Cambria"/>
              </w:rPr>
              <w:br/>
            </w:r>
            <w:r w:rsidRPr="00473FBF">
              <w:rPr>
                <w:rFonts w:ascii="Cambria" w:hAnsi="Cambria"/>
                <w:i/>
                <w:iCs/>
              </w:rPr>
              <w:t>Introduction</w:t>
            </w:r>
          </w:p>
        </w:tc>
        <w:tc>
          <w:tcPr>
            <w:tcW w:w="953" w:type="dxa"/>
          </w:tcPr>
          <w:p w14:paraId="3A781EB6" w14:textId="77777777" w:rsidR="00B32F74" w:rsidRDefault="00B32F74" w:rsidP="00703D3F">
            <w:pPr>
              <w:spacing w:before="0"/>
              <w:rPr>
                <w:rFonts w:ascii="Cambria" w:hAnsi="Cambria"/>
              </w:rPr>
            </w:pPr>
            <w:r>
              <w:rPr>
                <w:rFonts w:ascii="Cambria" w:hAnsi="Cambria"/>
              </w:rPr>
              <w:t>Week 1</w:t>
            </w:r>
          </w:p>
        </w:tc>
        <w:tc>
          <w:tcPr>
            <w:tcW w:w="3592" w:type="dxa"/>
          </w:tcPr>
          <w:p w14:paraId="2D3EFDB7" w14:textId="77777777" w:rsidR="00B32F74" w:rsidRDefault="00B32F74" w:rsidP="00703D3F">
            <w:pPr>
              <w:spacing w:before="0"/>
              <w:rPr>
                <w:rFonts w:ascii="Cambria" w:hAnsi="Cambria"/>
                <w:b/>
                <w:bCs/>
              </w:rPr>
            </w:pPr>
            <w:r>
              <w:rPr>
                <w:rFonts w:ascii="Cambria" w:hAnsi="Cambria"/>
                <w:b/>
                <w:bCs/>
              </w:rPr>
              <w:t>Readings:</w:t>
            </w:r>
          </w:p>
          <w:p w14:paraId="649827E6" w14:textId="77777777" w:rsidR="00B32F74" w:rsidRPr="000612A8" w:rsidRDefault="00B32F74" w:rsidP="00B32F74">
            <w:pPr>
              <w:pStyle w:val="ListParagraph"/>
              <w:numPr>
                <w:ilvl w:val="0"/>
                <w:numId w:val="7"/>
              </w:numPr>
              <w:spacing w:before="0" w:line="240" w:lineRule="auto"/>
              <w:rPr>
                <w:rFonts w:ascii="Cambria" w:hAnsi="Cambria"/>
              </w:rPr>
            </w:pPr>
            <w:r>
              <w:rPr>
                <w:rFonts w:ascii="Cambria" w:hAnsi="Cambria"/>
              </w:rPr>
              <w:t>Course &amp; Practicum Info</w:t>
            </w:r>
          </w:p>
        </w:tc>
        <w:tc>
          <w:tcPr>
            <w:tcW w:w="4277" w:type="dxa"/>
          </w:tcPr>
          <w:p w14:paraId="3C3F9B44" w14:textId="77777777" w:rsidR="00B32F74" w:rsidRPr="00957ACB" w:rsidRDefault="00B32F74" w:rsidP="00703D3F">
            <w:pPr>
              <w:spacing w:before="0"/>
              <w:rPr>
                <w:rFonts w:ascii="Cambria" w:hAnsi="Cambria"/>
                <w:b/>
                <w:bCs/>
              </w:rPr>
            </w:pPr>
            <w:r w:rsidRPr="00957ACB">
              <w:rPr>
                <w:rFonts w:ascii="Cambria" w:hAnsi="Cambria"/>
                <w:b/>
                <w:bCs/>
              </w:rPr>
              <w:t>Discussion:</w:t>
            </w:r>
          </w:p>
          <w:p w14:paraId="6F344B14" w14:textId="77777777" w:rsidR="00B32F74" w:rsidRPr="00B17A4F" w:rsidRDefault="00B32F74" w:rsidP="00B32F74">
            <w:pPr>
              <w:pStyle w:val="ListParagraph"/>
              <w:numPr>
                <w:ilvl w:val="0"/>
                <w:numId w:val="3"/>
              </w:numPr>
              <w:spacing w:before="0" w:line="240" w:lineRule="auto"/>
              <w:rPr>
                <w:rFonts w:ascii="Cambria" w:hAnsi="Cambria"/>
              </w:rPr>
            </w:pPr>
            <w:r>
              <w:rPr>
                <w:rFonts w:ascii="Cambria" w:hAnsi="Cambria"/>
              </w:rPr>
              <w:t>Introductory Discussion</w:t>
            </w:r>
          </w:p>
        </w:tc>
      </w:tr>
      <w:tr w:rsidR="00B32F74" w14:paraId="748FA3AE" w14:textId="77777777" w:rsidTr="00703D3F">
        <w:trPr>
          <w:trHeight w:val="930"/>
        </w:trPr>
        <w:tc>
          <w:tcPr>
            <w:tcW w:w="1666" w:type="dxa"/>
          </w:tcPr>
          <w:p w14:paraId="2EA9A530" w14:textId="77777777" w:rsidR="00B32F74" w:rsidRDefault="00B32F74" w:rsidP="00703D3F">
            <w:pPr>
              <w:spacing w:before="0"/>
              <w:ind w:left="242" w:hanging="242"/>
              <w:rPr>
                <w:rFonts w:ascii="Cambria" w:hAnsi="Cambria"/>
              </w:rPr>
            </w:pPr>
            <w:r>
              <w:rPr>
                <w:rFonts w:ascii="Cambria" w:hAnsi="Cambria"/>
              </w:rPr>
              <w:t>Module 2:</w:t>
            </w:r>
            <w:r>
              <w:rPr>
                <w:rFonts w:ascii="Cambria" w:hAnsi="Cambria"/>
              </w:rPr>
              <w:br/>
            </w:r>
            <w:r>
              <w:rPr>
                <w:rFonts w:ascii="Cambria" w:hAnsi="Cambria"/>
                <w:i/>
                <w:iCs/>
              </w:rPr>
              <w:t>Supporting ELLs</w:t>
            </w:r>
          </w:p>
        </w:tc>
        <w:tc>
          <w:tcPr>
            <w:tcW w:w="953" w:type="dxa"/>
          </w:tcPr>
          <w:p w14:paraId="3D32FC0D" w14:textId="77777777" w:rsidR="00B32F74" w:rsidRDefault="00B32F74" w:rsidP="00703D3F">
            <w:pPr>
              <w:spacing w:before="0"/>
              <w:rPr>
                <w:rFonts w:ascii="Cambria" w:hAnsi="Cambria"/>
              </w:rPr>
            </w:pPr>
            <w:r>
              <w:rPr>
                <w:rFonts w:ascii="Cambria" w:hAnsi="Cambria"/>
              </w:rPr>
              <w:t>Week 2</w:t>
            </w:r>
          </w:p>
        </w:tc>
        <w:tc>
          <w:tcPr>
            <w:tcW w:w="3592" w:type="dxa"/>
          </w:tcPr>
          <w:p w14:paraId="67FC61DA" w14:textId="77777777" w:rsidR="00B32F74" w:rsidRDefault="00B32F74" w:rsidP="00703D3F">
            <w:pPr>
              <w:spacing w:before="0"/>
              <w:rPr>
                <w:rFonts w:ascii="Cambria" w:hAnsi="Cambria"/>
                <w:b/>
                <w:bCs/>
              </w:rPr>
            </w:pPr>
            <w:r>
              <w:rPr>
                <w:rFonts w:ascii="Cambria" w:hAnsi="Cambria"/>
                <w:b/>
                <w:bCs/>
              </w:rPr>
              <w:t>Readings:</w:t>
            </w:r>
          </w:p>
          <w:p w14:paraId="5842CDF2" w14:textId="77777777" w:rsidR="00B32F74" w:rsidRPr="0089155A" w:rsidRDefault="00B32F74" w:rsidP="00B32F74">
            <w:pPr>
              <w:pStyle w:val="ListParagraph"/>
              <w:numPr>
                <w:ilvl w:val="0"/>
                <w:numId w:val="3"/>
              </w:numPr>
              <w:spacing w:before="0" w:line="240" w:lineRule="auto"/>
              <w:rPr>
                <w:rFonts w:ascii="Cambria" w:hAnsi="Cambria"/>
                <w:b/>
                <w:bCs/>
              </w:rPr>
            </w:pPr>
            <w:r>
              <w:rPr>
                <w:rFonts w:ascii="Cambria" w:hAnsi="Cambria"/>
              </w:rPr>
              <w:t>Lesson Planning Resources</w:t>
            </w:r>
          </w:p>
        </w:tc>
        <w:tc>
          <w:tcPr>
            <w:tcW w:w="4277" w:type="dxa"/>
          </w:tcPr>
          <w:p w14:paraId="15E3B062" w14:textId="77777777" w:rsidR="00B32F74" w:rsidRPr="00957ACB" w:rsidRDefault="00B32F74" w:rsidP="00703D3F">
            <w:pPr>
              <w:spacing w:before="0"/>
              <w:rPr>
                <w:rFonts w:ascii="Cambria" w:hAnsi="Cambria"/>
                <w:b/>
                <w:bCs/>
              </w:rPr>
            </w:pPr>
            <w:r w:rsidRPr="00957ACB">
              <w:rPr>
                <w:rFonts w:ascii="Cambria" w:hAnsi="Cambria"/>
                <w:b/>
                <w:bCs/>
              </w:rPr>
              <w:t>Activities:</w:t>
            </w:r>
          </w:p>
          <w:p w14:paraId="5AF24F8E"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Practicum Info Sheet</w:t>
            </w:r>
          </w:p>
          <w:p w14:paraId="1CE2DE05"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Standards &amp; Outcomes</w:t>
            </w:r>
          </w:p>
          <w:p w14:paraId="466C1AB7" w14:textId="77777777" w:rsidR="00B32F74" w:rsidRDefault="00B32F74" w:rsidP="00703D3F">
            <w:pPr>
              <w:spacing w:before="0"/>
              <w:rPr>
                <w:rFonts w:ascii="Cambria" w:hAnsi="Cambria"/>
                <w:b/>
                <w:bCs/>
              </w:rPr>
            </w:pPr>
            <w:r>
              <w:rPr>
                <w:rFonts w:ascii="Cambria" w:hAnsi="Cambria"/>
                <w:b/>
                <w:bCs/>
              </w:rPr>
              <w:t>Discussion:</w:t>
            </w:r>
          </w:p>
          <w:p w14:paraId="3C49C176" w14:textId="77777777" w:rsidR="00B32F74" w:rsidRPr="00DA3E41" w:rsidRDefault="00B32F74" w:rsidP="00B32F74">
            <w:pPr>
              <w:pStyle w:val="ListParagraph"/>
              <w:numPr>
                <w:ilvl w:val="0"/>
                <w:numId w:val="6"/>
              </w:numPr>
              <w:spacing w:before="0" w:line="240" w:lineRule="auto"/>
              <w:rPr>
                <w:rFonts w:ascii="Cambria" w:hAnsi="Cambria"/>
              </w:rPr>
            </w:pPr>
            <w:r>
              <w:rPr>
                <w:rFonts w:ascii="Cambria" w:hAnsi="Cambria"/>
              </w:rPr>
              <w:t>Review &amp; Respond to a Lesson Plan</w:t>
            </w:r>
          </w:p>
        </w:tc>
      </w:tr>
      <w:tr w:rsidR="00B32F74" w14:paraId="3064FAD1" w14:textId="77777777" w:rsidTr="00703D3F">
        <w:trPr>
          <w:trHeight w:val="1818"/>
        </w:trPr>
        <w:tc>
          <w:tcPr>
            <w:tcW w:w="1666" w:type="dxa"/>
          </w:tcPr>
          <w:p w14:paraId="458745EB" w14:textId="77777777" w:rsidR="00B32F74" w:rsidRDefault="00B32F74" w:rsidP="00703D3F">
            <w:pPr>
              <w:spacing w:before="0"/>
              <w:ind w:left="242" w:hanging="242"/>
              <w:rPr>
                <w:rFonts w:ascii="Cambria" w:hAnsi="Cambria"/>
                <w:i/>
                <w:iCs/>
              </w:rPr>
            </w:pPr>
            <w:r>
              <w:rPr>
                <w:rFonts w:ascii="Cambria" w:hAnsi="Cambria"/>
              </w:rPr>
              <w:t>Module 3:</w:t>
            </w:r>
            <w:r>
              <w:rPr>
                <w:rFonts w:ascii="Cambria" w:hAnsi="Cambria"/>
              </w:rPr>
              <w:br/>
            </w:r>
            <w:r>
              <w:rPr>
                <w:rFonts w:ascii="Cambria" w:hAnsi="Cambria"/>
                <w:i/>
                <w:iCs/>
              </w:rPr>
              <w:t>ESL Icebreakers &amp; Warm-ups</w:t>
            </w:r>
          </w:p>
          <w:p w14:paraId="71921E03" w14:textId="77777777" w:rsidR="00B32F74" w:rsidRPr="00775182" w:rsidRDefault="00B32F74" w:rsidP="00703D3F">
            <w:pPr>
              <w:spacing w:before="0"/>
              <w:ind w:left="242" w:hanging="242"/>
              <w:rPr>
                <w:rFonts w:ascii="Cambria" w:hAnsi="Cambria"/>
                <w:i/>
                <w:iCs/>
              </w:rPr>
            </w:pPr>
          </w:p>
          <w:p w14:paraId="0D964A89" w14:textId="77777777" w:rsidR="00B32F74" w:rsidRDefault="00B32F74" w:rsidP="00703D3F">
            <w:pPr>
              <w:spacing w:before="0"/>
              <w:ind w:left="242" w:hanging="242"/>
              <w:rPr>
                <w:rFonts w:ascii="Cambria" w:hAnsi="Cambria"/>
              </w:rPr>
            </w:pPr>
            <w:r>
              <w:rPr>
                <w:rFonts w:ascii="Cambria" w:hAnsi="Cambria"/>
              </w:rPr>
              <w:t>Module 4:</w:t>
            </w:r>
            <w:r>
              <w:rPr>
                <w:rFonts w:ascii="Cambria" w:hAnsi="Cambria"/>
              </w:rPr>
              <w:br/>
            </w:r>
            <w:r>
              <w:rPr>
                <w:rFonts w:ascii="Cambria" w:hAnsi="Cambria"/>
                <w:i/>
                <w:iCs/>
              </w:rPr>
              <w:t>SIOP Teaching Model</w:t>
            </w:r>
          </w:p>
        </w:tc>
        <w:tc>
          <w:tcPr>
            <w:tcW w:w="953" w:type="dxa"/>
          </w:tcPr>
          <w:p w14:paraId="59B61D8B" w14:textId="77777777" w:rsidR="00B32F74" w:rsidRDefault="00B32F74" w:rsidP="00703D3F">
            <w:pPr>
              <w:spacing w:before="0"/>
              <w:rPr>
                <w:rFonts w:ascii="Cambria" w:hAnsi="Cambria"/>
              </w:rPr>
            </w:pPr>
            <w:r>
              <w:rPr>
                <w:rFonts w:ascii="Cambria" w:hAnsi="Cambria"/>
              </w:rPr>
              <w:t>Week 3</w:t>
            </w:r>
          </w:p>
          <w:p w14:paraId="3A984B0B" w14:textId="77777777" w:rsidR="00B32F74" w:rsidRDefault="00B32F74" w:rsidP="00703D3F">
            <w:pPr>
              <w:spacing w:before="0"/>
              <w:rPr>
                <w:rFonts w:ascii="Cambria" w:hAnsi="Cambria"/>
              </w:rPr>
            </w:pPr>
          </w:p>
        </w:tc>
        <w:tc>
          <w:tcPr>
            <w:tcW w:w="3592" w:type="dxa"/>
          </w:tcPr>
          <w:p w14:paraId="7F83ADE6" w14:textId="77777777" w:rsidR="00B32F74" w:rsidRDefault="00B32F74" w:rsidP="00703D3F">
            <w:pPr>
              <w:spacing w:before="0"/>
              <w:rPr>
                <w:rFonts w:ascii="Cambria" w:hAnsi="Cambria"/>
                <w:b/>
                <w:bCs/>
              </w:rPr>
            </w:pPr>
            <w:r>
              <w:rPr>
                <w:rFonts w:ascii="Cambria" w:hAnsi="Cambria"/>
                <w:b/>
                <w:bCs/>
              </w:rPr>
              <w:t>Readings:</w:t>
            </w:r>
          </w:p>
          <w:p w14:paraId="79B346A3" w14:textId="77777777" w:rsidR="00B32F74" w:rsidRPr="00C12661" w:rsidRDefault="00B32F74" w:rsidP="00B32F74">
            <w:pPr>
              <w:pStyle w:val="ListParagraph"/>
              <w:numPr>
                <w:ilvl w:val="0"/>
                <w:numId w:val="3"/>
              </w:numPr>
              <w:spacing w:before="0" w:line="240" w:lineRule="auto"/>
              <w:rPr>
                <w:rFonts w:ascii="Cambria" w:hAnsi="Cambria"/>
                <w:b/>
                <w:bCs/>
              </w:rPr>
            </w:pPr>
            <w:r w:rsidRPr="00C12661">
              <w:rPr>
                <w:rFonts w:ascii="Cambria" w:hAnsi="Cambria"/>
              </w:rPr>
              <w:t>ESL Icebreakers &amp; Warm-ups</w:t>
            </w:r>
          </w:p>
          <w:p w14:paraId="6DA9E59B" w14:textId="77777777" w:rsidR="00B32F74" w:rsidRPr="00AC07F7" w:rsidRDefault="00B32F74" w:rsidP="00B32F74">
            <w:pPr>
              <w:pStyle w:val="ListParagraph"/>
              <w:numPr>
                <w:ilvl w:val="0"/>
                <w:numId w:val="3"/>
              </w:numPr>
              <w:spacing w:before="0" w:line="240" w:lineRule="auto"/>
              <w:rPr>
                <w:rFonts w:ascii="Cambria" w:hAnsi="Cambria"/>
                <w:b/>
                <w:bCs/>
                <w:i/>
                <w:iCs/>
              </w:rPr>
            </w:pPr>
            <w:r>
              <w:rPr>
                <w:rFonts w:ascii="Cambria" w:hAnsi="Cambria"/>
              </w:rPr>
              <w:t xml:space="preserve">Overview of SIOP Model: </w:t>
            </w:r>
            <w:r w:rsidRPr="00AC07F7">
              <w:rPr>
                <w:rFonts w:ascii="Cambria" w:hAnsi="Cambria"/>
                <w:i/>
                <w:iCs/>
              </w:rPr>
              <w:t>Reflections on Teaching Multilingual Learners</w:t>
            </w:r>
          </w:p>
          <w:p w14:paraId="29DA5808" w14:textId="77777777" w:rsidR="00B32F74" w:rsidRDefault="00B32F74" w:rsidP="00703D3F">
            <w:pPr>
              <w:spacing w:before="0"/>
              <w:rPr>
                <w:rFonts w:ascii="Cambria" w:hAnsi="Cambria"/>
                <w:b/>
                <w:bCs/>
              </w:rPr>
            </w:pPr>
            <w:r>
              <w:rPr>
                <w:rFonts w:ascii="Cambria" w:hAnsi="Cambria"/>
                <w:b/>
                <w:bCs/>
              </w:rPr>
              <w:t>Videos:</w:t>
            </w:r>
          </w:p>
          <w:p w14:paraId="386FF3F6" w14:textId="77777777" w:rsidR="00B32F74" w:rsidRPr="00C17F87" w:rsidRDefault="00B32F74" w:rsidP="00B32F74">
            <w:pPr>
              <w:pStyle w:val="ListParagraph"/>
              <w:numPr>
                <w:ilvl w:val="0"/>
                <w:numId w:val="2"/>
              </w:numPr>
              <w:spacing w:before="0" w:line="240" w:lineRule="auto"/>
              <w:rPr>
                <w:rFonts w:ascii="Cambria" w:hAnsi="Cambria"/>
              </w:rPr>
            </w:pPr>
            <w:r>
              <w:rPr>
                <w:rFonts w:ascii="Cambria" w:hAnsi="Cambria"/>
              </w:rPr>
              <w:t>SIOP Review</w:t>
            </w:r>
          </w:p>
        </w:tc>
        <w:tc>
          <w:tcPr>
            <w:tcW w:w="4277" w:type="dxa"/>
          </w:tcPr>
          <w:p w14:paraId="39EF0207" w14:textId="77777777" w:rsidR="00B32F74" w:rsidRPr="00957ACB" w:rsidRDefault="00B32F74" w:rsidP="00703D3F">
            <w:pPr>
              <w:spacing w:before="0"/>
              <w:rPr>
                <w:rFonts w:ascii="Cambria" w:hAnsi="Cambria"/>
                <w:b/>
                <w:bCs/>
              </w:rPr>
            </w:pPr>
            <w:r w:rsidRPr="00957ACB">
              <w:rPr>
                <w:rFonts w:ascii="Cambria" w:hAnsi="Cambria"/>
                <w:b/>
                <w:bCs/>
              </w:rPr>
              <w:t>Activities:</w:t>
            </w:r>
          </w:p>
          <w:p w14:paraId="212DA255" w14:textId="77777777" w:rsidR="00B32F74" w:rsidRPr="00E1428E" w:rsidRDefault="00B32F74" w:rsidP="00B32F74">
            <w:pPr>
              <w:pStyle w:val="ListParagraph"/>
              <w:numPr>
                <w:ilvl w:val="0"/>
                <w:numId w:val="2"/>
              </w:numPr>
              <w:spacing w:before="0" w:line="240" w:lineRule="auto"/>
              <w:rPr>
                <w:rFonts w:ascii="Cambria" w:hAnsi="Cambria"/>
                <w:b/>
                <w:bCs/>
              </w:rPr>
            </w:pPr>
            <w:r>
              <w:rPr>
                <w:rFonts w:ascii="Cambria" w:hAnsi="Cambria"/>
              </w:rPr>
              <w:t>Create a warm-up</w:t>
            </w:r>
          </w:p>
          <w:p w14:paraId="6EB95DE9" w14:textId="77777777" w:rsidR="00B32F74" w:rsidRPr="00A03C38" w:rsidRDefault="00B32F74" w:rsidP="00B32F74">
            <w:pPr>
              <w:pStyle w:val="ListParagraph"/>
              <w:numPr>
                <w:ilvl w:val="0"/>
                <w:numId w:val="2"/>
              </w:numPr>
              <w:spacing w:before="0" w:line="240" w:lineRule="auto"/>
              <w:rPr>
                <w:rFonts w:ascii="Cambria" w:hAnsi="Cambria"/>
                <w:b/>
                <w:bCs/>
              </w:rPr>
            </w:pPr>
            <w:r>
              <w:rPr>
                <w:rFonts w:ascii="Cambria" w:hAnsi="Cambria"/>
              </w:rPr>
              <w:t>Review &amp; Respond to a Listening/Speaking Activity</w:t>
            </w:r>
            <w:r w:rsidRPr="00A03C38">
              <w:rPr>
                <w:rFonts w:ascii="Cambria" w:hAnsi="Cambria"/>
                <w:b/>
                <w:bCs/>
              </w:rPr>
              <w:t xml:space="preserve"> </w:t>
            </w:r>
          </w:p>
          <w:p w14:paraId="585494FA" w14:textId="77777777" w:rsidR="00B32F74" w:rsidRPr="00957ACB" w:rsidRDefault="00B32F74" w:rsidP="00703D3F">
            <w:pPr>
              <w:spacing w:before="0"/>
              <w:rPr>
                <w:rFonts w:ascii="Cambria" w:hAnsi="Cambria"/>
                <w:b/>
                <w:bCs/>
              </w:rPr>
            </w:pPr>
            <w:r w:rsidRPr="00957ACB">
              <w:rPr>
                <w:rFonts w:ascii="Cambria" w:hAnsi="Cambria"/>
                <w:b/>
                <w:bCs/>
              </w:rPr>
              <w:t>Discussion:</w:t>
            </w:r>
          </w:p>
          <w:p w14:paraId="3FE412DD"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Teaching Reflection #1</w:t>
            </w:r>
          </w:p>
          <w:p w14:paraId="2BB46C2C"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Professionalism in the Classroom</w:t>
            </w:r>
          </w:p>
          <w:p w14:paraId="43A69D30" w14:textId="77777777" w:rsidR="00B32F74" w:rsidRPr="00B17A4F" w:rsidRDefault="00B32F74" w:rsidP="00B32F74">
            <w:pPr>
              <w:pStyle w:val="ListParagraph"/>
              <w:numPr>
                <w:ilvl w:val="0"/>
                <w:numId w:val="3"/>
              </w:numPr>
              <w:spacing w:before="0" w:line="240" w:lineRule="auto"/>
              <w:rPr>
                <w:rFonts w:ascii="Cambria" w:hAnsi="Cambria"/>
              </w:rPr>
            </w:pPr>
            <w:r>
              <w:rPr>
                <w:rFonts w:ascii="Cambria" w:hAnsi="Cambria"/>
              </w:rPr>
              <w:t>Teaching Reflection #2</w:t>
            </w:r>
          </w:p>
          <w:p w14:paraId="69E92608" w14:textId="77777777" w:rsidR="00B32F74" w:rsidRPr="00B17A4F" w:rsidRDefault="00B32F74" w:rsidP="00B32F74">
            <w:pPr>
              <w:pStyle w:val="ListParagraph"/>
              <w:numPr>
                <w:ilvl w:val="0"/>
                <w:numId w:val="3"/>
              </w:numPr>
              <w:spacing w:before="0" w:line="240" w:lineRule="auto"/>
              <w:rPr>
                <w:rFonts w:ascii="Cambria" w:hAnsi="Cambria"/>
              </w:rPr>
            </w:pPr>
            <w:r>
              <w:rPr>
                <w:rFonts w:ascii="Cambria" w:hAnsi="Cambria"/>
              </w:rPr>
              <w:t>SIOP</w:t>
            </w:r>
          </w:p>
        </w:tc>
      </w:tr>
      <w:tr w:rsidR="00B32F74" w14:paraId="470999CD" w14:textId="77777777" w:rsidTr="00703D3F">
        <w:trPr>
          <w:trHeight w:val="1240"/>
        </w:trPr>
        <w:tc>
          <w:tcPr>
            <w:tcW w:w="1666" w:type="dxa"/>
          </w:tcPr>
          <w:p w14:paraId="2CF6EBB5" w14:textId="77777777" w:rsidR="00B32F74" w:rsidRDefault="00B32F74" w:rsidP="00703D3F">
            <w:pPr>
              <w:spacing w:before="0"/>
              <w:ind w:left="242" w:hanging="242"/>
              <w:rPr>
                <w:rFonts w:ascii="Cambria" w:hAnsi="Cambria"/>
              </w:rPr>
            </w:pPr>
            <w:r>
              <w:rPr>
                <w:rFonts w:ascii="Cambria" w:hAnsi="Cambria"/>
              </w:rPr>
              <w:t>Module 5:</w:t>
            </w:r>
            <w:r>
              <w:rPr>
                <w:rFonts w:ascii="Cambria" w:hAnsi="Cambria"/>
              </w:rPr>
              <w:br/>
            </w:r>
            <w:r>
              <w:rPr>
                <w:rFonts w:ascii="Cambria" w:hAnsi="Cambria"/>
                <w:i/>
                <w:iCs/>
              </w:rPr>
              <w:t>Lesson Planning I</w:t>
            </w:r>
          </w:p>
        </w:tc>
        <w:tc>
          <w:tcPr>
            <w:tcW w:w="953" w:type="dxa"/>
          </w:tcPr>
          <w:p w14:paraId="17BD590C" w14:textId="77777777" w:rsidR="00B32F74" w:rsidRDefault="00B32F74" w:rsidP="00703D3F">
            <w:pPr>
              <w:spacing w:before="0"/>
              <w:rPr>
                <w:rFonts w:ascii="Cambria" w:hAnsi="Cambria"/>
              </w:rPr>
            </w:pPr>
            <w:r>
              <w:rPr>
                <w:rFonts w:ascii="Cambria" w:hAnsi="Cambria"/>
              </w:rPr>
              <w:t>Week 4</w:t>
            </w:r>
          </w:p>
        </w:tc>
        <w:tc>
          <w:tcPr>
            <w:tcW w:w="3592" w:type="dxa"/>
          </w:tcPr>
          <w:p w14:paraId="560DD01D" w14:textId="77777777" w:rsidR="00B32F74" w:rsidRDefault="00B32F74" w:rsidP="00703D3F">
            <w:pPr>
              <w:spacing w:before="0"/>
              <w:rPr>
                <w:rFonts w:ascii="Cambria" w:hAnsi="Cambria"/>
                <w:b/>
                <w:bCs/>
              </w:rPr>
            </w:pPr>
            <w:r>
              <w:rPr>
                <w:rFonts w:ascii="Cambria" w:hAnsi="Cambria"/>
                <w:b/>
                <w:bCs/>
              </w:rPr>
              <w:t xml:space="preserve">Readings: </w:t>
            </w:r>
          </w:p>
          <w:p w14:paraId="6AF5CF8F" w14:textId="77777777" w:rsidR="00B32F74" w:rsidRPr="008D14C2" w:rsidRDefault="00B32F74" w:rsidP="00B32F74">
            <w:pPr>
              <w:pStyle w:val="ListParagraph"/>
              <w:numPr>
                <w:ilvl w:val="0"/>
                <w:numId w:val="3"/>
              </w:numPr>
              <w:spacing w:before="0" w:line="240" w:lineRule="auto"/>
              <w:rPr>
                <w:rFonts w:ascii="Cambria" w:hAnsi="Cambria"/>
                <w:b/>
                <w:bCs/>
              </w:rPr>
            </w:pPr>
            <w:r>
              <w:rPr>
                <w:rFonts w:ascii="Cambria" w:hAnsi="Cambria"/>
              </w:rPr>
              <w:t>Grammar Lesson Plan</w:t>
            </w:r>
          </w:p>
          <w:p w14:paraId="732897C8" w14:textId="77777777" w:rsidR="00B32F74" w:rsidRPr="007F1108" w:rsidRDefault="00B32F74" w:rsidP="00B32F74">
            <w:pPr>
              <w:pStyle w:val="ListParagraph"/>
              <w:numPr>
                <w:ilvl w:val="0"/>
                <w:numId w:val="3"/>
              </w:numPr>
              <w:spacing w:before="0" w:line="240" w:lineRule="auto"/>
              <w:rPr>
                <w:rFonts w:ascii="Cambria" w:hAnsi="Cambria"/>
                <w:b/>
                <w:bCs/>
              </w:rPr>
            </w:pPr>
            <w:r>
              <w:rPr>
                <w:rFonts w:ascii="Cambria" w:hAnsi="Cambria"/>
                <w:i/>
                <w:iCs/>
              </w:rPr>
              <w:t>Stages of Language Fluency</w:t>
            </w:r>
          </w:p>
          <w:p w14:paraId="7753D727" w14:textId="77777777" w:rsidR="00B32F74" w:rsidRDefault="00B32F74" w:rsidP="00703D3F">
            <w:pPr>
              <w:spacing w:before="0"/>
              <w:rPr>
                <w:rFonts w:ascii="Cambria" w:hAnsi="Cambria"/>
                <w:b/>
                <w:bCs/>
              </w:rPr>
            </w:pPr>
            <w:r>
              <w:rPr>
                <w:rFonts w:ascii="Cambria" w:hAnsi="Cambria"/>
                <w:b/>
                <w:bCs/>
              </w:rPr>
              <w:t>Videos:</w:t>
            </w:r>
          </w:p>
          <w:p w14:paraId="6671EAFA" w14:textId="77777777" w:rsidR="00B32F74" w:rsidRPr="000B4CCB" w:rsidRDefault="00B32F74" w:rsidP="00B32F74">
            <w:pPr>
              <w:pStyle w:val="ListParagraph"/>
              <w:numPr>
                <w:ilvl w:val="0"/>
                <w:numId w:val="2"/>
              </w:numPr>
              <w:spacing w:before="0" w:line="240" w:lineRule="auto"/>
              <w:rPr>
                <w:rFonts w:ascii="Cambria" w:hAnsi="Cambria"/>
              </w:rPr>
            </w:pPr>
            <w:r>
              <w:rPr>
                <w:rFonts w:ascii="Cambria" w:hAnsi="Cambria"/>
              </w:rPr>
              <w:t>Basics of Lesson Planning: Backwards Planning</w:t>
            </w:r>
          </w:p>
        </w:tc>
        <w:tc>
          <w:tcPr>
            <w:tcW w:w="4277" w:type="dxa"/>
          </w:tcPr>
          <w:p w14:paraId="3B5063BE" w14:textId="77777777" w:rsidR="00B32F74" w:rsidRPr="00957ACB" w:rsidRDefault="00B32F74" w:rsidP="00703D3F">
            <w:pPr>
              <w:spacing w:before="0"/>
              <w:rPr>
                <w:rFonts w:ascii="Cambria" w:hAnsi="Cambria"/>
                <w:b/>
                <w:bCs/>
              </w:rPr>
            </w:pPr>
            <w:r w:rsidRPr="00957ACB">
              <w:rPr>
                <w:rFonts w:ascii="Cambria" w:hAnsi="Cambria"/>
                <w:b/>
                <w:bCs/>
              </w:rPr>
              <w:t>Discussion:</w:t>
            </w:r>
          </w:p>
          <w:p w14:paraId="160F5195"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Teaching Reflection #3</w:t>
            </w:r>
          </w:p>
          <w:p w14:paraId="64B987A2" w14:textId="77777777" w:rsidR="00B32F74" w:rsidRPr="00957ACB" w:rsidRDefault="00B32F74" w:rsidP="00703D3F">
            <w:pPr>
              <w:spacing w:before="0"/>
              <w:rPr>
                <w:rFonts w:ascii="Cambria" w:hAnsi="Cambria"/>
                <w:b/>
                <w:bCs/>
              </w:rPr>
            </w:pPr>
            <w:r w:rsidRPr="00957ACB">
              <w:rPr>
                <w:rFonts w:ascii="Cambria" w:hAnsi="Cambria"/>
                <w:b/>
                <w:bCs/>
              </w:rPr>
              <w:t>Projects:</w:t>
            </w:r>
          </w:p>
          <w:p w14:paraId="3C954F22" w14:textId="77777777" w:rsidR="00B32F74" w:rsidRPr="00791A4D" w:rsidRDefault="00B32F74" w:rsidP="00B32F74">
            <w:pPr>
              <w:pStyle w:val="ListParagraph"/>
              <w:numPr>
                <w:ilvl w:val="0"/>
                <w:numId w:val="3"/>
              </w:numPr>
              <w:spacing w:before="0" w:line="240" w:lineRule="auto"/>
              <w:rPr>
                <w:rFonts w:ascii="Cambria" w:hAnsi="Cambria"/>
              </w:rPr>
            </w:pPr>
            <w:r>
              <w:rPr>
                <w:rFonts w:ascii="Cambria" w:hAnsi="Cambria"/>
              </w:rPr>
              <w:t>Mid-Point Check-In (Hours &amp; Experience)</w:t>
            </w:r>
          </w:p>
        </w:tc>
      </w:tr>
      <w:tr w:rsidR="00B32F74" w14:paraId="004D0635" w14:textId="77777777" w:rsidTr="00703D3F">
        <w:trPr>
          <w:trHeight w:val="1214"/>
        </w:trPr>
        <w:tc>
          <w:tcPr>
            <w:tcW w:w="1666" w:type="dxa"/>
          </w:tcPr>
          <w:p w14:paraId="565E2E21" w14:textId="77777777" w:rsidR="00B32F74" w:rsidRDefault="00B32F74" w:rsidP="00703D3F">
            <w:pPr>
              <w:spacing w:before="0"/>
              <w:ind w:left="242" w:hanging="242"/>
              <w:rPr>
                <w:rFonts w:ascii="Cambria" w:hAnsi="Cambria"/>
              </w:rPr>
            </w:pPr>
            <w:r>
              <w:rPr>
                <w:rFonts w:ascii="Cambria" w:hAnsi="Cambria"/>
              </w:rPr>
              <w:t>Module 6:</w:t>
            </w:r>
            <w:r>
              <w:rPr>
                <w:rFonts w:ascii="Cambria" w:hAnsi="Cambria"/>
              </w:rPr>
              <w:br/>
            </w:r>
            <w:r>
              <w:rPr>
                <w:rFonts w:ascii="Cambria" w:hAnsi="Cambria"/>
                <w:i/>
                <w:iCs/>
              </w:rPr>
              <w:t>Lesson Planning II</w:t>
            </w:r>
          </w:p>
        </w:tc>
        <w:tc>
          <w:tcPr>
            <w:tcW w:w="953" w:type="dxa"/>
          </w:tcPr>
          <w:p w14:paraId="761C8DF6" w14:textId="77777777" w:rsidR="00B32F74" w:rsidRDefault="00B32F74" w:rsidP="00703D3F">
            <w:pPr>
              <w:spacing w:before="0"/>
              <w:rPr>
                <w:rFonts w:ascii="Cambria" w:hAnsi="Cambria"/>
              </w:rPr>
            </w:pPr>
            <w:r>
              <w:rPr>
                <w:rFonts w:ascii="Cambria" w:hAnsi="Cambria"/>
              </w:rPr>
              <w:t>Week 5</w:t>
            </w:r>
          </w:p>
        </w:tc>
        <w:tc>
          <w:tcPr>
            <w:tcW w:w="3592" w:type="dxa"/>
          </w:tcPr>
          <w:p w14:paraId="407F1EBD" w14:textId="77777777" w:rsidR="00B32F74" w:rsidRDefault="00B32F74" w:rsidP="00703D3F">
            <w:pPr>
              <w:spacing w:before="0"/>
              <w:rPr>
                <w:rFonts w:ascii="Cambria" w:hAnsi="Cambria"/>
                <w:b/>
                <w:bCs/>
              </w:rPr>
            </w:pPr>
            <w:r>
              <w:rPr>
                <w:rFonts w:ascii="Cambria" w:hAnsi="Cambria"/>
                <w:b/>
                <w:bCs/>
              </w:rPr>
              <w:t>Readings:</w:t>
            </w:r>
          </w:p>
          <w:p w14:paraId="67CB029D" w14:textId="77777777" w:rsidR="00B32F74" w:rsidRPr="0075503C" w:rsidRDefault="00B32F74" w:rsidP="00B32F74">
            <w:pPr>
              <w:pStyle w:val="ListParagraph"/>
              <w:numPr>
                <w:ilvl w:val="0"/>
                <w:numId w:val="3"/>
              </w:numPr>
              <w:spacing w:before="0" w:line="240" w:lineRule="auto"/>
              <w:rPr>
                <w:rFonts w:ascii="Cambria" w:hAnsi="Cambria"/>
                <w:b/>
                <w:bCs/>
              </w:rPr>
            </w:pPr>
            <w:r>
              <w:rPr>
                <w:rFonts w:ascii="Cambria" w:hAnsi="Cambria"/>
                <w:i/>
                <w:iCs/>
              </w:rPr>
              <w:t>Using Thematic Units for English Language Development</w:t>
            </w:r>
          </w:p>
          <w:p w14:paraId="72302596" w14:textId="77777777" w:rsidR="00B32F74" w:rsidRDefault="00B32F74" w:rsidP="00703D3F">
            <w:pPr>
              <w:spacing w:before="0"/>
              <w:rPr>
                <w:rFonts w:ascii="Cambria" w:hAnsi="Cambria"/>
                <w:b/>
                <w:bCs/>
              </w:rPr>
            </w:pPr>
            <w:r>
              <w:rPr>
                <w:rFonts w:ascii="Cambria" w:hAnsi="Cambria"/>
                <w:b/>
                <w:bCs/>
              </w:rPr>
              <w:t>E-resource:</w:t>
            </w:r>
          </w:p>
          <w:p w14:paraId="3C1EE28E" w14:textId="77777777" w:rsidR="00B32F74" w:rsidRPr="000B4CCB" w:rsidRDefault="00B32F74" w:rsidP="00B32F74">
            <w:pPr>
              <w:pStyle w:val="ListParagraph"/>
              <w:numPr>
                <w:ilvl w:val="0"/>
                <w:numId w:val="2"/>
              </w:numPr>
              <w:spacing w:before="0" w:line="240" w:lineRule="auto"/>
              <w:rPr>
                <w:rFonts w:ascii="Cambria" w:hAnsi="Cambria"/>
              </w:rPr>
            </w:pPr>
            <w:r>
              <w:rPr>
                <w:rFonts w:ascii="Cambria" w:hAnsi="Cambria"/>
              </w:rPr>
              <w:t>Azar Grammar Activities</w:t>
            </w:r>
          </w:p>
        </w:tc>
        <w:tc>
          <w:tcPr>
            <w:tcW w:w="4277" w:type="dxa"/>
          </w:tcPr>
          <w:p w14:paraId="07E62D31" w14:textId="77777777" w:rsidR="00B32F74" w:rsidRPr="00957ACB" w:rsidRDefault="00B32F74" w:rsidP="00703D3F">
            <w:pPr>
              <w:spacing w:before="0"/>
              <w:rPr>
                <w:rFonts w:ascii="Cambria" w:hAnsi="Cambria"/>
                <w:b/>
                <w:bCs/>
              </w:rPr>
            </w:pPr>
            <w:r w:rsidRPr="00957ACB">
              <w:rPr>
                <w:rFonts w:ascii="Cambria" w:hAnsi="Cambria"/>
                <w:b/>
                <w:bCs/>
              </w:rPr>
              <w:t>Activities:</w:t>
            </w:r>
          </w:p>
          <w:p w14:paraId="24606ED8"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Write a mini-lesson plan</w:t>
            </w:r>
          </w:p>
          <w:p w14:paraId="2289173B" w14:textId="77777777" w:rsidR="00B32F74" w:rsidRPr="00B17A4F" w:rsidRDefault="00B32F74" w:rsidP="00B32F74">
            <w:pPr>
              <w:pStyle w:val="ListParagraph"/>
              <w:numPr>
                <w:ilvl w:val="0"/>
                <w:numId w:val="3"/>
              </w:numPr>
              <w:spacing w:before="0" w:line="240" w:lineRule="auto"/>
              <w:rPr>
                <w:rFonts w:ascii="Cambria" w:hAnsi="Cambria"/>
              </w:rPr>
            </w:pPr>
            <w:r>
              <w:rPr>
                <w:rFonts w:ascii="Cambria" w:hAnsi="Cambria"/>
              </w:rPr>
              <w:t>Attend an advising session</w:t>
            </w:r>
          </w:p>
        </w:tc>
      </w:tr>
      <w:tr w:rsidR="00B32F74" w14:paraId="767E04EF" w14:textId="77777777" w:rsidTr="00703D3F">
        <w:trPr>
          <w:trHeight w:val="1196"/>
        </w:trPr>
        <w:tc>
          <w:tcPr>
            <w:tcW w:w="1666" w:type="dxa"/>
          </w:tcPr>
          <w:p w14:paraId="25F3D594" w14:textId="77777777" w:rsidR="00B32F74" w:rsidRDefault="00B32F74" w:rsidP="00703D3F">
            <w:pPr>
              <w:spacing w:before="0"/>
              <w:ind w:left="242" w:hanging="242"/>
              <w:rPr>
                <w:rFonts w:ascii="Cambria" w:hAnsi="Cambria"/>
              </w:rPr>
            </w:pPr>
            <w:r>
              <w:rPr>
                <w:rFonts w:ascii="Cambria" w:hAnsi="Cambria"/>
              </w:rPr>
              <w:t>Module 7:</w:t>
            </w:r>
            <w:r>
              <w:rPr>
                <w:rFonts w:ascii="Cambria" w:hAnsi="Cambria"/>
              </w:rPr>
              <w:br/>
            </w:r>
            <w:r>
              <w:rPr>
                <w:rFonts w:ascii="Cambria" w:hAnsi="Cambria"/>
                <w:i/>
                <w:iCs/>
              </w:rPr>
              <w:t>Working with ELLs in Instructional Contexts</w:t>
            </w:r>
          </w:p>
        </w:tc>
        <w:tc>
          <w:tcPr>
            <w:tcW w:w="953" w:type="dxa"/>
          </w:tcPr>
          <w:p w14:paraId="16555CB2" w14:textId="77777777" w:rsidR="00B32F74" w:rsidRDefault="00B32F74" w:rsidP="00703D3F">
            <w:pPr>
              <w:spacing w:before="0"/>
              <w:rPr>
                <w:rFonts w:ascii="Cambria" w:hAnsi="Cambria"/>
              </w:rPr>
            </w:pPr>
            <w:r>
              <w:rPr>
                <w:rFonts w:ascii="Cambria" w:hAnsi="Cambria"/>
              </w:rPr>
              <w:t>Week 6</w:t>
            </w:r>
          </w:p>
        </w:tc>
        <w:tc>
          <w:tcPr>
            <w:tcW w:w="3592" w:type="dxa"/>
          </w:tcPr>
          <w:p w14:paraId="63D1D6ED" w14:textId="77777777" w:rsidR="00B32F74" w:rsidRDefault="00B32F74" w:rsidP="00703D3F">
            <w:pPr>
              <w:spacing w:before="0"/>
              <w:rPr>
                <w:rFonts w:ascii="Cambria" w:hAnsi="Cambria"/>
                <w:b/>
                <w:bCs/>
              </w:rPr>
            </w:pPr>
            <w:r>
              <w:rPr>
                <w:rFonts w:ascii="Cambria" w:hAnsi="Cambria"/>
                <w:b/>
                <w:bCs/>
              </w:rPr>
              <w:t>Readings:</w:t>
            </w:r>
          </w:p>
          <w:p w14:paraId="042F4022" w14:textId="77777777" w:rsidR="00B32F74" w:rsidRPr="001241FA" w:rsidRDefault="00B32F74" w:rsidP="00B32F74">
            <w:pPr>
              <w:pStyle w:val="ListParagraph"/>
              <w:numPr>
                <w:ilvl w:val="0"/>
                <w:numId w:val="5"/>
              </w:numPr>
              <w:spacing w:before="0" w:line="240" w:lineRule="auto"/>
              <w:rPr>
                <w:rFonts w:ascii="Cambria" w:hAnsi="Cambria"/>
                <w:b/>
                <w:bCs/>
              </w:rPr>
            </w:pPr>
            <w:r>
              <w:rPr>
                <w:rFonts w:ascii="Cambria" w:hAnsi="Cambria"/>
                <w:i/>
                <w:iCs/>
              </w:rPr>
              <w:t>How Lessons Fail Els</w:t>
            </w:r>
          </w:p>
          <w:p w14:paraId="23BBF966" w14:textId="77777777" w:rsidR="00B32F74" w:rsidRPr="001241FA" w:rsidRDefault="00B32F74" w:rsidP="00B32F74">
            <w:pPr>
              <w:pStyle w:val="ListParagraph"/>
              <w:numPr>
                <w:ilvl w:val="0"/>
                <w:numId w:val="5"/>
              </w:numPr>
              <w:spacing w:before="0" w:line="240" w:lineRule="auto"/>
              <w:rPr>
                <w:rFonts w:ascii="Cambria" w:hAnsi="Cambria"/>
                <w:b/>
                <w:bCs/>
              </w:rPr>
            </w:pPr>
            <w:r>
              <w:rPr>
                <w:rFonts w:ascii="Cambria" w:hAnsi="Cambria"/>
              </w:rPr>
              <w:t>Sample Lessons from previous practicum students</w:t>
            </w:r>
          </w:p>
        </w:tc>
        <w:tc>
          <w:tcPr>
            <w:tcW w:w="4277" w:type="dxa"/>
          </w:tcPr>
          <w:p w14:paraId="7D5B7580" w14:textId="77777777" w:rsidR="00B32F74" w:rsidRPr="00957ACB" w:rsidRDefault="00B32F74" w:rsidP="00703D3F">
            <w:pPr>
              <w:spacing w:before="0"/>
              <w:rPr>
                <w:rFonts w:ascii="Cambria" w:hAnsi="Cambria"/>
                <w:b/>
                <w:bCs/>
              </w:rPr>
            </w:pPr>
            <w:r w:rsidRPr="00957ACB">
              <w:rPr>
                <w:rFonts w:ascii="Cambria" w:hAnsi="Cambria"/>
                <w:b/>
                <w:bCs/>
              </w:rPr>
              <w:t>Discussion:</w:t>
            </w:r>
          </w:p>
          <w:p w14:paraId="38B79939" w14:textId="77777777" w:rsidR="00B32F74" w:rsidRPr="005755B6" w:rsidRDefault="00B32F74" w:rsidP="00B32F74">
            <w:pPr>
              <w:pStyle w:val="ListParagraph"/>
              <w:numPr>
                <w:ilvl w:val="0"/>
                <w:numId w:val="3"/>
              </w:numPr>
              <w:spacing w:before="0" w:line="240" w:lineRule="auto"/>
              <w:rPr>
                <w:rFonts w:ascii="Cambria" w:hAnsi="Cambria"/>
              </w:rPr>
            </w:pPr>
            <w:r>
              <w:rPr>
                <w:rFonts w:ascii="Cambria" w:hAnsi="Cambria"/>
              </w:rPr>
              <w:t>Discussion on a Lesson Plan</w:t>
            </w:r>
          </w:p>
        </w:tc>
      </w:tr>
      <w:tr w:rsidR="00B32F74" w14:paraId="56D30A2A" w14:textId="77777777" w:rsidTr="00703D3F">
        <w:trPr>
          <w:trHeight w:val="917"/>
        </w:trPr>
        <w:tc>
          <w:tcPr>
            <w:tcW w:w="1666" w:type="dxa"/>
          </w:tcPr>
          <w:p w14:paraId="5B902DDF" w14:textId="77777777" w:rsidR="00B32F74" w:rsidRDefault="00B32F74" w:rsidP="00703D3F">
            <w:pPr>
              <w:spacing w:before="0"/>
              <w:ind w:left="242" w:hanging="242"/>
              <w:rPr>
                <w:rFonts w:ascii="Cambria" w:hAnsi="Cambria"/>
              </w:rPr>
            </w:pPr>
            <w:r>
              <w:rPr>
                <w:rFonts w:ascii="Cambria" w:hAnsi="Cambria"/>
              </w:rPr>
              <w:t>Module 8:</w:t>
            </w:r>
            <w:r>
              <w:rPr>
                <w:rFonts w:ascii="Cambria" w:hAnsi="Cambria"/>
              </w:rPr>
              <w:br/>
            </w:r>
            <w:r>
              <w:rPr>
                <w:rFonts w:ascii="Cambria" w:hAnsi="Cambria"/>
                <w:i/>
                <w:iCs/>
              </w:rPr>
              <w:t>Teaching ELLs in the US</w:t>
            </w:r>
          </w:p>
        </w:tc>
        <w:tc>
          <w:tcPr>
            <w:tcW w:w="953" w:type="dxa"/>
          </w:tcPr>
          <w:p w14:paraId="453CB754" w14:textId="77777777" w:rsidR="00B32F74" w:rsidRDefault="00B32F74" w:rsidP="00703D3F">
            <w:pPr>
              <w:spacing w:before="0"/>
              <w:rPr>
                <w:rFonts w:ascii="Cambria" w:hAnsi="Cambria"/>
              </w:rPr>
            </w:pPr>
            <w:r>
              <w:rPr>
                <w:rFonts w:ascii="Cambria" w:hAnsi="Cambria"/>
              </w:rPr>
              <w:t>Week 7</w:t>
            </w:r>
          </w:p>
        </w:tc>
        <w:tc>
          <w:tcPr>
            <w:tcW w:w="3592" w:type="dxa"/>
          </w:tcPr>
          <w:p w14:paraId="4551D9E5" w14:textId="77777777" w:rsidR="00B32F74" w:rsidRDefault="00B32F74" w:rsidP="00703D3F">
            <w:pPr>
              <w:spacing w:before="0"/>
              <w:rPr>
                <w:rFonts w:ascii="Cambria" w:hAnsi="Cambria"/>
                <w:b/>
                <w:bCs/>
              </w:rPr>
            </w:pPr>
            <w:r>
              <w:rPr>
                <w:rFonts w:ascii="Cambria" w:hAnsi="Cambria"/>
                <w:b/>
                <w:bCs/>
              </w:rPr>
              <w:t xml:space="preserve">Readings: </w:t>
            </w:r>
          </w:p>
          <w:p w14:paraId="702111DC" w14:textId="77777777" w:rsidR="00B32F74" w:rsidRPr="00A26E39" w:rsidRDefault="00B32F74" w:rsidP="00B32F74">
            <w:pPr>
              <w:pStyle w:val="ListParagraph"/>
              <w:numPr>
                <w:ilvl w:val="0"/>
                <w:numId w:val="3"/>
              </w:numPr>
              <w:spacing w:before="0" w:line="240" w:lineRule="auto"/>
              <w:rPr>
                <w:rFonts w:ascii="Cambria" w:hAnsi="Cambria"/>
                <w:b/>
                <w:bCs/>
              </w:rPr>
            </w:pPr>
            <w:r>
              <w:rPr>
                <w:rFonts w:ascii="Cambria" w:hAnsi="Cambria"/>
              </w:rPr>
              <w:t>Sample Reading Lesson Plan</w:t>
            </w:r>
          </w:p>
          <w:p w14:paraId="3FB725CD" w14:textId="77777777" w:rsidR="00B32F74" w:rsidRPr="000C54E2" w:rsidRDefault="00B32F74" w:rsidP="00B32F74">
            <w:pPr>
              <w:pStyle w:val="ListParagraph"/>
              <w:numPr>
                <w:ilvl w:val="0"/>
                <w:numId w:val="3"/>
              </w:numPr>
              <w:spacing w:before="0" w:line="240" w:lineRule="auto"/>
              <w:rPr>
                <w:rFonts w:ascii="Cambria" w:hAnsi="Cambria"/>
                <w:b/>
                <w:bCs/>
              </w:rPr>
            </w:pPr>
            <w:r>
              <w:rPr>
                <w:rFonts w:ascii="Cambria" w:hAnsi="Cambria"/>
                <w:i/>
                <w:iCs/>
              </w:rPr>
              <w:t>Iceberg Model: Surface &amp; Deep Culture</w:t>
            </w:r>
          </w:p>
          <w:p w14:paraId="7031ED21" w14:textId="77777777" w:rsidR="00B32F74" w:rsidRPr="00940AB8" w:rsidRDefault="00B32F74" w:rsidP="00B32F74">
            <w:pPr>
              <w:pStyle w:val="ListParagraph"/>
              <w:numPr>
                <w:ilvl w:val="0"/>
                <w:numId w:val="3"/>
              </w:numPr>
              <w:spacing w:before="0" w:line="240" w:lineRule="auto"/>
              <w:rPr>
                <w:rFonts w:ascii="Cambria" w:hAnsi="Cambria"/>
                <w:b/>
                <w:bCs/>
              </w:rPr>
            </w:pPr>
            <w:r>
              <w:rPr>
                <w:rFonts w:ascii="Cambria" w:hAnsi="Cambria"/>
                <w:i/>
                <w:iCs/>
              </w:rPr>
              <w:t>Considering Culture</w:t>
            </w:r>
          </w:p>
        </w:tc>
        <w:tc>
          <w:tcPr>
            <w:tcW w:w="4277" w:type="dxa"/>
          </w:tcPr>
          <w:p w14:paraId="46630C04" w14:textId="77777777" w:rsidR="00B32F74" w:rsidRPr="00957ACB" w:rsidRDefault="00B32F74" w:rsidP="00703D3F">
            <w:pPr>
              <w:spacing w:before="0"/>
              <w:rPr>
                <w:rFonts w:ascii="Cambria" w:hAnsi="Cambria"/>
                <w:b/>
                <w:bCs/>
              </w:rPr>
            </w:pPr>
            <w:r w:rsidRPr="00957ACB">
              <w:rPr>
                <w:rFonts w:ascii="Cambria" w:hAnsi="Cambria"/>
                <w:b/>
                <w:bCs/>
              </w:rPr>
              <w:t>Activities:</w:t>
            </w:r>
          </w:p>
          <w:p w14:paraId="60D0C733"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Review &amp; Respond to a Reading Lesson</w:t>
            </w:r>
          </w:p>
          <w:p w14:paraId="4476CFE3" w14:textId="77777777" w:rsidR="00B32F74" w:rsidRDefault="00B32F74" w:rsidP="00703D3F">
            <w:pPr>
              <w:spacing w:before="0"/>
              <w:rPr>
                <w:rFonts w:ascii="Cambria" w:hAnsi="Cambria"/>
                <w:b/>
                <w:bCs/>
              </w:rPr>
            </w:pPr>
            <w:r>
              <w:rPr>
                <w:rFonts w:ascii="Cambria" w:hAnsi="Cambria"/>
                <w:b/>
                <w:bCs/>
              </w:rPr>
              <w:t>Discussion:</w:t>
            </w:r>
          </w:p>
          <w:p w14:paraId="1D120192" w14:textId="77777777" w:rsidR="00B32F74" w:rsidRPr="005743DA" w:rsidRDefault="00B32F74" w:rsidP="00B32F74">
            <w:pPr>
              <w:pStyle w:val="ListParagraph"/>
              <w:numPr>
                <w:ilvl w:val="0"/>
                <w:numId w:val="3"/>
              </w:numPr>
              <w:spacing w:before="0" w:line="240" w:lineRule="auto"/>
              <w:rPr>
                <w:rFonts w:ascii="Cambria" w:hAnsi="Cambria"/>
                <w:b/>
                <w:bCs/>
              </w:rPr>
            </w:pPr>
            <w:r>
              <w:rPr>
                <w:rFonts w:ascii="Cambria" w:hAnsi="Cambria"/>
              </w:rPr>
              <w:t>Discussion on Considering ELLs Culture</w:t>
            </w:r>
          </w:p>
        </w:tc>
      </w:tr>
      <w:tr w:rsidR="00B32F74" w14:paraId="709AA82F" w14:textId="77777777" w:rsidTr="00703D3F">
        <w:trPr>
          <w:trHeight w:val="1007"/>
        </w:trPr>
        <w:tc>
          <w:tcPr>
            <w:tcW w:w="1666" w:type="dxa"/>
          </w:tcPr>
          <w:p w14:paraId="7939DC13" w14:textId="77777777" w:rsidR="00B32F74" w:rsidRDefault="00B32F74" w:rsidP="00703D3F">
            <w:pPr>
              <w:spacing w:before="0"/>
              <w:ind w:left="242" w:hanging="242"/>
              <w:rPr>
                <w:rFonts w:ascii="Cambria" w:hAnsi="Cambria"/>
              </w:rPr>
            </w:pPr>
            <w:r>
              <w:rPr>
                <w:rFonts w:ascii="Cambria" w:hAnsi="Cambria"/>
              </w:rPr>
              <w:t>Module 9:</w:t>
            </w:r>
            <w:r>
              <w:rPr>
                <w:rFonts w:ascii="Cambria" w:hAnsi="Cambria"/>
              </w:rPr>
              <w:br/>
            </w:r>
            <w:r>
              <w:rPr>
                <w:rFonts w:ascii="Cambria" w:hAnsi="Cambria"/>
                <w:i/>
                <w:iCs/>
              </w:rPr>
              <w:t>Assessment</w:t>
            </w:r>
          </w:p>
        </w:tc>
        <w:tc>
          <w:tcPr>
            <w:tcW w:w="953" w:type="dxa"/>
          </w:tcPr>
          <w:p w14:paraId="3BBCB78B" w14:textId="77777777" w:rsidR="00B32F74" w:rsidRDefault="00B32F74" w:rsidP="00703D3F">
            <w:pPr>
              <w:spacing w:before="0"/>
              <w:rPr>
                <w:rFonts w:ascii="Cambria" w:hAnsi="Cambria"/>
              </w:rPr>
            </w:pPr>
            <w:r>
              <w:rPr>
                <w:rFonts w:ascii="Cambria" w:hAnsi="Cambria"/>
              </w:rPr>
              <w:t>Week 8</w:t>
            </w:r>
          </w:p>
        </w:tc>
        <w:tc>
          <w:tcPr>
            <w:tcW w:w="3592" w:type="dxa"/>
          </w:tcPr>
          <w:p w14:paraId="51DA260A" w14:textId="77777777" w:rsidR="00B32F74" w:rsidRDefault="00B32F74" w:rsidP="00703D3F">
            <w:pPr>
              <w:spacing w:before="0"/>
              <w:rPr>
                <w:rFonts w:ascii="Cambria" w:hAnsi="Cambria"/>
                <w:b/>
                <w:bCs/>
              </w:rPr>
            </w:pPr>
            <w:r>
              <w:rPr>
                <w:rFonts w:ascii="Cambria" w:hAnsi="Cambria"/>
                <w:b/>
                <w:bCs/>
              </w:rPr>
              <w:t>Readings:</w:t>
            </w:r>
          </w:p>
          <w:p w14:paraId="38F21F9B" w14:textId="77777777" w:rsidR="00B32F74" w:rsidRPr="00917035" w:rsidRDefault="00B32F74" w:rsidP="00B32F74">
            <w:pPr>
              <w:pStyle w:val="ListParagraph"/>
              <w:numPr>
                <w:ilvl w:val="0"/>
                <w:numId w:val="3"/>
              </w:numPr>
              <w:spacing w:before="0" w:line="240" w:lineRule="auto"/>
              <w:rPr>
                <w:rFonts w:ascii="Cambria" w:hAnsi="Cambria"/>
                <w:b/>
                <w:bCs/>
              </w:rPr>
            </w:pPr>
            <w:r>
              <w:rPr>
                <w:rFonts w:ascii="Cambria" w:hAnsi="Cambria"/>
                <w:i/>
                <w:iCs/>
              </w:rPr>
              <w:t>Classroom-based Assessment</w:t>
            </w:r>
          </w:p>
          <w:p w14:paraId="3BB34C35" w14:textId="77777777" w:rsidR="00B32F74" w:rsidRPr="00917035" w:rsidRDefault="00B32F74" w:rsidP="00B32F74">
            <w:pPr>
              <w:pStyle w:val="ListParagraph"/>
              <w:numPr>
                <w:ilvl w:val="0"/>
                <w:numId w:val="3"/>
              </w:numPr>
              <w:spacing w:before="0" w:line="240" w:lineRule="auto"/>
              <w:rPr>
                <w:rFonts w:ascii="Cambria" w:hAnsi="Cambria"/>
                <w:b/>
                <w:bCs/>
              </w:rPr>
            </w:pPr>
            <w:r>
              <w:rPr>
                <w:rFonts w:ascii="Cambria" w:hAnsi="Cambria"/>
              </w:rPr>
              <w:t>SIOP: Review &amp; Assessment</w:t>
            </w:r>
          </w:p>
          <w:p w14:paraId="687F715B" w14:textId="77777777" w:rsidR="00B32F74" w:rsidRPr="000B4CCB" w:rsidRDefault="00B32F74" w:rsidP="00B32F74">
            <w:pPr>
              <w:pStyle w:val="ListParagraph"/>
              <w:numPr>
                <w:ilvl w:val="0"/>
                <w:numId w:val="2"/>
              </w:numPr>
              <w:spacing w:before="0"/>
              <w:rPr>
                <w:rFonts w:ascii="Cambria" w:hAnsi="Cambria"/>
              </w:rPr>
            </w:pPr>
            <w:r>
              <w:rPr>
                <w:rFonts w:ascii="Cambria" w:hAnsi="Cambria"/>
              </w:rPr>
              <w:t>Sample Assessments &amp; Rubrics</w:t>
            </w:r>
          </w:p>
        </w:tc>
        <w:tc>
          <w:tcPr>
            <w:tcW w:w="4277" w:type="dxa"/>
          </w:tcPr>
          <w:p w14:paraId="7C2CA3AB" w14:textId="77777777" w:rsidR="00B32F74" w:rsidRPr="00957ACB" w:rsidRDefault="00B32F74" w:rsidP="00703D3F">
            <w:pPr>
              <w:spacing w:before="0"/>
              <w:rPr>
                <w:rFonts w:ascii="Cambria" w:hAnsi="Cambria"/>
                <w:b/>
                <w:bCs/>
              </w:rPr>
            </w:pPr>
            <w:r w:rsidRPr="00957ACB">
              <w:rPr>
                <w:rFonts w:ascii="Cambria" w:hAnsi="Cambria"/>
                <w:b/>
                <w:bCs/>
              </w:rPr>
              <w:t>Activities:</w:t>
            </w:r>
          </w:p>
          <w:p w14:paraId="578FE1BD" w14:textId="77777777" w:rsidR="00B32F74" w:rsidRDefault="00B32F74" w:rsidP="00B32F74">
            <w:pPr>
              <w:pStyle w:val="ListParagraph"/>
              <w:numPr>
                <w:ilvl w:val="0"/>
                <w:numId w:val="3"/>
              </w:numPr>
              <w:spacing w:before="0" w:line="240" w:lineRule="auto"/>
              <w:rPr>
                <w:rFonts w:ascii="Cambria" w:hAnsi="Cambria"/>
              </w:rPr>
            </w:pPr>
            <w:r>
              <w:rPr>
                <w:rFonts w:ascii="Cambria" w:hAnsi="Cambria"/>
              </w:rPr>
              <w:t>Review &amp; Respond to Readings on Assessments</w:t>
            </w:r>
          </w:p>
          <w:p w14:paraId="45D3EAFF" w14:textId="77777777" w:rsidR="00B32F74" w:rsidRPr="00957ACB" w:rsidRDefault="00B32F74" w:rsidP="00703D3F">
            <w:pPr>
              <w:spacing w:before="0"/>
              <w:rPr>
                <w:rFonts w:ascii="Cambria" w:hAnsi="Cambria"/>
                <w:b/>
                <w:bCs/>
              </w:rPr>
            </w:pPr>
            <w:r w:rsidRPr="00957ACB">
              <w:rPr>
                <w:rFonts w:ascii="Cambria" w:hAnsi="Cambria"/>
                <w:b/>
                <w:bCs/>
              </w:rPr>
              <w:t>Discussion:</w:t>
            </w:r>
          </w:p>
          <w:p w14:paraId="6DEB2295" w14:textId="77777777" w:rsidR="00B32F74" w:rsidRPr="001324A2" w:rsidRDefault="00B32F74" w:rsidP="00B32F74">
            <w:pPr>
              <w:pStyle w:val="ListParagraph"/>
              <w:numPr>
                <w:ilvl w:val="0"/>
                <w:numId w:val="3"/>
              </w:numPr>
              <w:spacing w:before="0" w:line="240" w:lineRule="auto"/>
              <w:rPr>
                <w:rFonts w:ascii="Cambria" w:hAnsi="Cambria"/>
              </w:rPr>
            </w:pPr>
            <w:r>
              <w:rPr>
                <w:rFonts w:ascii="Cambria" w:hAnsi="Cambria"/>
              </w:rPr>
              <w:t>Teaching Reflection #4</w:t>
            </w:r>
          </w:p>
        </w:tc>
      </w:tr>
      <w:tr w:rsidR="00B32F74" w14:paraId="0C69FC5D" w14:textId="77777777" w:rsidTr="00703D3F">
        <w:trPr>
          <w:trHeight w:val="1240"/>
        </w:trPr>
        <w:tc>
          <w:tcPr>
            <w:tcW w:w="1666" w:type="dxa"/>
          </w:tcPr>
          <w:p w14:paraId="78330F3A" w14:textId="77777777" w:rsidR="00B32F74" w:rsidRDefault="00B32F74" w:rsidP="00703D3F">
            <w:pPr>
              <w:spacing w:before="0"/>
              <w:ind w:left="242" w:hanging="242"/>
              <w:rPr>
                <w:rFonts w:ascii="Cambria" w:hAnsi="Cambria"/>
              </w:rPr>
            </w:pPr>
            <w:r>
              <w:rPr>
                <w:rFonts w:ascii="Cambria" w:hAnsi="Cambria"/>
              </w:rPr>
              <w:t>Module 10:</w:t>
            </w:r>
            <w:r>
              <w:rPr>
                <w:rFonts w:ascii="Cambria" w:hAnsi="Cambria"/>
              </w:rPr>
              <w:br/>
            </w:r>
            <w:r w:rsidRPr="00473FBF">
              <w:rPr>
                <w:rFonts w:ascii="Cambria" w:hAnsi="Cambria"/>
                <w:i/>
                <w:iCs/>
              </w:rPr>
              <w:t>Wrap-Up</w:t>
            </w:r>
          </w:p>
        </w:tc>
        <w:tc>
          <w:tcPr>
            <w:tcW w:w="953" w:type="dxa"/>
          </w:tcPr>
          <w:p w14:paraId="59DC2386" w14:textId="77777777" w:rsidR="00B32F74" w:rsidRDefault="00B32F74" w:rsidP="00703D3F">
            <w:pPr>
              <w:spacing w:before="0"/>
              <w:rPr>
                <w:rFonts w:ascii="Cambria" w:hAnsi="Cambria"/>
              </w:rPr>
            </w:pPr>
            <w:r>
              <w:rPr>
                <w:rFonts w:ascii="Cambria" w:hAnsi="Cambria"/>
              </w:rPr>
              <w:t>Week 9</w:t>
            </w:r>
          </w:p>
        </w:tc>
        <w:tc>
          <w:tcPr>
            <w:tcW w:w="3592" w:type="dxa"/>
          </w:tcPr>
          <w:p w14:paraId="6D4BA478" w14:textId="77777777" w:rsidR="00B32F74" w:rsidRPr="000B4CCB" w:rsidRDefault="00B32F74" w:rsidP="00703D3F">
            <w:pPr>
              <w:pStyle w:val="ListParagraph"/>
              <w:spacing w:before="0"/>
              <w:rPr>
                <w:rFonts w:ascii="Cambria" w:hAnsi="Cambria"/>
              </w:rPr>
            </w:pPr>
          </w:p>
        </w:tc>
        <w:tc>
          <w:tcPr>
            <w:tcW w:w="4277" w:type="dxa"/>
          </w:tcPr>
          <w:p w14:paraId="09F172CD" w14:textId="77777777" w:rsidR="00B32F74" w:rsidRPr="007A6BB0" w:rsidRDefault="00B32F74" w:rsidP="00703D3F">
            <w:pPr>
              <w:spacing w:before="0"/>
              <w:rPr>
                <w:rFonts w:ascii="Cambria" w:hAnsi="Cambria"/>
                <w:b/>
                <w:bCs/>
              </w:rPr>
            </w:pPr>
            <w:r>
              <w:rPr>
                <w:rFonts w:ascii="Cambria" w:hAnsi="Cambria"/>
                <w:b/>
                <w:bCs/>
              </w:rPr>
              <w:t>Activity</w:t>
            </w:r>
            <w:r w:rsidRPr="00957ACB">
              <w:rPr>
                <w:rFonts w:ascii="Cambria" w:hAnsi="Cambria"/>
                <w:b/>
                <w:bCs/>
              </w:rPr>
              <w:t>:</w:t>
            </w:r>
          </w:p>
          <w:p w14:paraId="0ECDE8D5" w14:textId="77777777" w:rsidR="00B32F74" w:rsidRPr="00957ACB" w:rsidRDefault="00B32F74" w:rsidP="00B32F74">
            <w:pPr>
              <w:pStyle w:val="ListParagraph"/>
              <w:numPr>
                <w:ilvl w:val="0"/>
                <w:numId w:val="3"/>
              </w:numPr>
              <w:spacing w:before="0" w:line="240" w:lineRule="auto"/>
              <w:rPr>
                <w:rFonts w:ascii="Cambria" w:hAnsi="Cambria"/>
              </w:rPr>
            </w:pPr>
            <w:r>
              <w:rPr>
                <w:rFonts w:ascii="Cambria" w:hAnsi="Cambria"/>
              </w:rPr>
              <w:t>Final Practicum Reflection and Hour Log</w:t>
            </w:r>
          </w:p>
        </w:tc>
      </w:tr>
    </w:tbl>
    <w:p w14:paraId="59032C1D" w14:textId="77777777" w:rsidR="00B32F74" w:rsidRDefault="00B32F74" w:rsidP="00B32F74">
      <w:pPr>
        <w:rPr>
          <w:rFonts w:ascii="Cambria" w:hAnsi="Cambria"/>
          <w:caps/>
          <w:color w:val="FFFFFF" w:themeColor="background1"/>
          <w:spacing w:val="15"/>
          <w:sz w:val="22"/>
          <w:szCs w:val="22"/>
        </w:rPr>
      </w:pPr>
      <w:r>
        <w:br w:type="page"/>
      </w:r>
    </w:p>
    <w:p w14:paraId="69C03471" w14:textId="77777777" w:rsidR="00B32F74" w:rsidRDefault="00B32F74" w:rsidP="00B32F74">
      <w:pPr>
        <w:pStyle w:val="Heading1"/>
      </w:pPr>
      <w:r w:rsidRPr="00AD190E">
        <w:lastRenderedPageBreak/>
        <w:t>Assignment Categories and Course Requirements</w:t>
      </w:r>
    </w:p>
    <w:p w14:paraId="0DA8C013" w14:textId="77777777" w:rsidR="00B32F74" w:rsidRPr="00AD190E" w:rsidRDefault="00B32F74" w:rsidP="00B32F74">
      <w:pPr>
        <w:rPr>
          <w:rFonts w:ascii="Cambria" w:hAnsi="Cambria"/>
          <w:i/>
          <w:iCs/>
        </w:rPr>
      </w:pPr>
      <w:r>
        <w:rPr>
          <w:rFonts w:ascii="Cambria" w:hAnsi="Cambria"/>
          <w:i/>
          <w:iCs/>
        </w:rPr>
        <w:t>Additional descriptions for each assignment, including instructions and a grading rubric, are provided in Canvas.</w:t>
      </w:r>
    </w:p>
    <w:tbl>
      <w:tblPr>
        <w:tblStyle w:val="TableGrid"/>
        <w:tblW w:w="0" w:type="auto"/>
        <w:tblLook w:val="04A0" w:firstRow="1" w:lastRow="0" w:firstColumn="1" w:lastColumn="0" w:noHBand="0" w:noVBand="1"/>
      </w:tblPr>
      <w:tblGrid>
        <w:gridCol w:w="6565"/>
        <w:gridCol w:w="1080"/>
        <w:gridCol w:w="1260"/>
        <w:gridCol w:w="1885"/>
      </w:tblGrid>
      <w:tr w:rsidR="00B32F74" w14:paraId="2EB65C22" w14:textId="77777777" w:rsidTr="00703D3F">
        <w:tc>
          <w:tcPr>
            <w:tcW w:w="6565" w:type="dxa"/>
            <w:shd w:val="clear" w:color="auto" w:fill="FBE4D5" w:themeFill="accent2" w:themeFillTint="33"/>
          </w:tcPr>
          <w:p w14:paraId="1DDD5765" w14:textId="77777777" w:rsidR="00B32F74" w:rsidRPr="005755B6" w:rsidRDefault="00B32F74" w:rsidP="00703D3F">
            <w:pPr>
              <w:rPr>
                <w:rFonts w:ascii="Cambria" w:hAnsi="Cambria"/>
                <w:b/>
                <w:bCs/>
              </w:rPr>
            </w:pPr>
            <w:r w:rsidRPr="005755B6">
              <w:rPr>
                <w:rFonts w:ascii="Cambria" w:hAnsi="Cambria"/>
                <w:b/>
                <w:bCs/>
              </w:rPr>
              <w:t>Assignment Category</w:t>
            </w:r>
          </w:p>
        </w:tc>
        <w:tc>
          <w:tcPr>
            <w:tcW w:w="1080" w:type="dxa"/>
            <w:shd w:val="clear" w:color="auto" w:fill="FBE4D5" w:themeFill="accent2" w:themeFillTint="33"/>
          </w:tcPr>
          <w:p w14:paraId="4F6E83E6" w14:textId="77777777" w:rsidR="00B32F74" w:rsidRPr="005755B6" w:rsidRDefault="00B32F74" w:rsidP="00703D3F">
            <w:pPr>
              <w:rPr>
                <w:rFonts w:ascii="Cambria" w:hAnsi="Cambria"/>
                <w:b/>
                <w:bCs/>
              </w:rPr>
            </w:pPr>
            <w:r w:rsidRPr="005755B6">
              <w:rPr>
                <w:rFonts w:ascii="Cambria" w:hAnsi="Cambria"/>
                <w:b/>
                <w:bCs/>
              </w:rPr>
              <w:t>Quantity</w:t>
            </w:r>
          </w:p>
        </w:tc>
        <w:tc>
          <w:tcPr>
            <w:tcW w:w="1260" w:type="dxa"/>
            <w:shd w:val="clear" w:color="auto" w:fill="FBE4D5" w:themeFill="accent2" w:themeFillTint="33"/>
          </w:tcPr>
          <w:p w14:paraId="5DC6EFF6" w14:textId="77777777" w:rsidR="00B32F74" w:rsidRPr="005755B6" w:rsidRDefault="00B32F74" w:rsidP="00703D3F">
            <w:pPr>
              <w:rPr>
                <w:rFonts w:ascii="Cambria" w:hAnsi="Cambria"/>
                <w:b/>
                <w:bCs/>
              </w:rPr>
            </w:pPr>
            <w:r w:rsidRPr="005755B6">
              <w:rPr>
                <w:rFonts w:ascii="Cambria" w:hAnsi="Cambria"/>
                <w:b/>
                <w:bCs/>
              </w:rPr>
              <w:t>Percentage</w:t>
            </w:r>
          </w:p>
        </w:tc>
        <w:tc>
          <w:tcPr>
            <w:tcW w:w="1885" w:type="dxa"/>
            <w:shd w:val="clear" w:color="auto" w:fill="FBE4D5" w:themeFill="accent2" w:themeFillTint="33"/>
          </w:tcPr>
          <w:p w14:paraId="33F08F4D" w14:textId="77777777" w:rsidR="00B32F74" w:rsidRPr="005755B6" w:rsidRDefault="00B32F74" w:rsidP="00703D3F">
            <w:pPr>
              <w:rPr>
                <w:rFonts w:ascii="Cambria" w:hAnsi="Cambria"/>
                <w:b/>
                <w:bCs/>
              </w:rPr>
            </w:pPr>
            <w:r w:rsidRPr="005755B6">
              <w:rPr>
                <w:rFonts w:ascii="Cambria" w:hAnsi="Cambria"/>
                <w:b/>
                <w:bCs/>
              </w:rPr>
              <w:t>Course Learning Objectives (CLOs)</w:t>
            </w:r>
          </w:p>
        </w:tc>
      </w:tr>
      <w:tr w:rsidR="00B32F74" w14:paraId="5F018D44" w14:textId="77777777" w:rsidTr="00703D3F">
        <w:tc>
          <w:tcPr>
            <w:tcW w:w="6565" w:type="dxa"/>
          </w:tcPr>
          <w:p w14:paraId="24F9520E" w14:textId="77777777" w:rsidR="00B32F74" w:rsidRPr="00AD190E" w:rsidRDefault="00B32F74" w:rsidP="00703D3F">
            <w:pPr>
              <w:ind w:left="332" w:hanging="332"/>
              <w:rPr>
                <w:rFonts w:ascii="Cambria" w:hAnsi="Cambria"/>
                <w:b/>
                <w:bCs/>
              </w:rPr>
            </w:pPr>
            <w:r w:rsidRPr="00AD190E">
              <w:rPr>
                <w:rFonts w:ascii="Cambria" w:hAnsi="Cambria"/>
                <w:b/>
                <w:bCs/>
              </w:rPr>
              <w:t>Activities</w:t>
            </w:r>
          </w:p>
          <w:p w14:paraId="0BCDA46D" w14:textId="77777777" w:rsidR="00B32F74" w:rsidRPr="00B51CB6" w:rsidRDefault="00B32F74" w:rsidP="00703D3F">
            <w:pPr>
              <w:pStyle w:val="ListParagraph"/>
              <w:ind w:left="332"/>
              <w:rPr>
                <w:rFonts w:ascii="Cambria" w:hAnsi="Cambria"/>
              </w:rPr>
            </w:pPr>
            <w:r>
              <w:rPr>
                <w:rFonts w:ascii="Cambria" w:hAnsi="Cambria"/>
              </w:rPr>
              <w:t>Course activities engage students in thinking about the content from each learning module and how to demonstrate and apply the concepts to supporting English language learners.</w:t>
            </w:r>
          </w:p>
        </w:tc>
        <w:tc>
          <w:tcPr>
            <w:tcW w:w="1080" w:type="dxa"/>
          </w:tcPr>
          <w:p w14:paraId="6B29AC0F" w14:textId="77777777" w:rsidR="00B32F74" w:rsidRDefault="00B32F74" w:rsidP="00703D3F">
            <w:pPr>
              <w:rPr>
                <w:rFonts w:ascii="Cambria" w:hAnsi="Cambria"/>
              </w:rPr>
            </w:pPr>
            <w:r>
              <w:rPr>
                <w:rFonts w:ascii="Cambria" w:hAnsi="Cambria"/>
              </w:rPr>
              <w:t>5 @ 5%</w:t>
            </w:r>
          </w:p>
        </w:tc>
        <w:tc>
          <w:tcPr>
            <w:tcW w:w="1260" w:type="dxa"/>
          </w:tcPr>
          <w:p w14:paraId="38BA99B6" w14:textId="77777777" w:rsidR="00B32F74" w:rsidRDefault="00B32F74" w:rsidP="00703D3F">
            <w:pPr>
              <w:rPr>
                <w:rFonts w:ascii="Cambria" w:hAnsi="Cambria"/>
              </w:rPr>
            </w:pPr>
            <w:r>
              <w:rPr>
                <w:rFonts w:ascii="Cambria" w:hAnsi="Cambria"/>
              </w:rPr>
              <w:t>25%</w:t>
            </w:r>
          </w:p>
        </w:tc>
        <w:tc>
          <w:tcPr>
            <w:tcW w:w="1885" w:type="dxa"/>
          </w:tcPr>
          <w:p w14:paraId="69A7A212" w14:textId="77777777" w:rsidR="00B32F74" w:rsidRDefault="00B32F74" w:rsidP="00703D3F">
            <w:pPr>
              <w:rPr>
                <w:rFonts w:ascii="Cambria" w:hAnsi="Cambria"/>
              </w:rPr>
            </w:pPr>
            <w:r>
              <w:rPr>
                <w:rFonts w:ascii="Cambria" w:hAnsi="Cambria"/>
              </w:rPr>
              <w:t>CLO 1</w:t>
            </w:r>
          </w:p>
        </w:tc>
      </w:tr>
      <w:tr w:rsidR="00B32F74" w14:paraId="199B67E2" w14:textId="77777777" w:rsidTr="00703D3F">
        <w:tc>
          <w:tcPr>
            <w:tcW w:w="6565" w:type="dxa"/>
          </w:tcPr>
          <w:p w14:paraId="599545CA" w14:textId="77777777" w:rsidR="00B32F74" w:rsidRDefault="00B32F74" w:rsidP="00703D3F">
            <w:pPr>
              <w:ind w:left="332" w:hanging="332"/>
              <w:rPr>
                <w:rFonts w:ascii="Cambria" w:hAnsi="Cambria"/>
                <w:b/>
                <w:bCs/>
              </w:rPr>
            </w:pPr>
            <w:r w:rsidRPr="000A48DE">
              <w:rPr>
                <w:rFonts w:ascii="Cambria" w:hAnsi="Cambria"/>
                <w:b/>
                <w:bCs/>
              </w:rPr>
              <w:t>Discussions</w:t>
            </w:r>
          </w:p>
          <w:p w14:paraId="4EA3394A" w14:textId="77777777" w:rsidR="00B32F74" w:rsidRPr="000A48DE" w:rsidRDefault="00B32F74" w:rsidP="00703D3F">
            <w:pPr>
              <w:ind w:left="332" w:hanging="2"/>
              <w:rPr>
                <w:rFonts w:ascii="Cambria" w:hAnsi="Cambria"/>
              </w:rPr>
            </w:pPr>
            <w:r w:rsidRPr="000A48DE">
              <w:rPr>
                <w:rFonts w:ascii="Cambria" w:hAnsi="Cambria"/>
              </w:rPr>
              <w:t>Discussion activities provide a</w:t>
            </w:r>
            <w:r>
              <w:rPr>
                <w:rFonts w:ascii="Cambria" w:hAnsi="Cambria"/>
              </w:rPr>
              <w:t xml:space="preserve">n opportunity </w:t>
            </w:r>
            <w:r w:rsidRPr="000A48DE">
              <w:rPr>
                <w:rFonts w:ascii="Cambria" w:hAnsi="Cambria"/>
              </w:rPr>
              <w:t xml:space="preserve">for students to investigate applications of the </w:t>
            </w:r>
            <w:r>
              <w:rPr>
                <w:rFonts w:ascii="Cambria" w:hAnsi="Cambria"/>
              </w:rPr>
              <w:t>module</w:t>
            </w:r>
            <w:r w:rsidRPr="000A48DE">
              <w:rPr>
                <w:rFonts w:ascii="Cambria" w:hAnsi="Cambria"/>
              </w:rPr>
              <w:t xml:space="preserve"> theme to English language learners. Each discussion will include three questions, one focused on exploring students’ understanding of the theme, one on the application to language learners, and one on how that knowledge could be positioned to support language learners.</w:t>
            </w:r>
          </w:p>
        </w:tc>
        <w:tc>
          <w:tcPr>
            <w:tcW w:w="1080" w:type="dxa"/>
          </w:tcPr>
          <w:p w14:paraId="66D99CBA" w14:textId="77777777" w:rsidR="00B32F74" w:rsidRDefault="00B32F74" w:rsidP="00703D3F">
            <w:pPr>
              <w:rPr>
                <w:rFonts w:ascii="Cambria" w:hAnsi="Cambria"/>
              </w:rPr>
            </w:pPr>
            <w:r>
              <w:rPr>
                <w:rFonts w:ascii="Cambria" w:hAnsi="Cambria"/>
              </w:rPr>
              <w:t>5 @ 5%</w:t>
            </w:r>
          </w:p>
        </w:tc>
        <w:tc>
          <w:tcPr>
            <w:tcW w:w="1260" w:type="dxa"/>
          </w:tcPr>
          <w:p w14:paraId="455E8B66" w14:textId="77777777" w:rsidR="00B32F74" w:rsidRDefault="00B32F74" w:rsidP="00703D3F">
            <w:pPr>
              <w:rPr>
                <w:rFonts w:ascii="Cambria" w:hAnsi="Cambria"/>
              </w:rPr>
            </w:pPr>
            <w:r>
              <w:rPr>
                <w:rFonts w:ascii="Cambria" w:hAnsi="Cambria"/>
              </w:rPr>
              <w:t>25%</w:t>
            </w:r>
          </w:p>
        </w:tc>
        <w:tc>
          <w:tcPr>
            <w:tcW w:w="1885" w:type="dxa"/>
          </w:tcPr>
          <w:p w14:paraId="57169D3F" w14:textId="77777777" w:rsidR="00B32F74" w:rsidRDefault="00B32F74" w:rsidP="00703D3F">
            <w:pPr>
              <w:rPr>
                <w:rFonts w:ascii="Cambria" w:hAnsi="Cambria"/>
              </w:rPr>
            </w:pPr>
            <w:r>
              <w:rPr>
                <w:rFonts w:ascii="Cambria" w:hAnsi="Cambria"/>
              </w:rPr>
              <w:t>CLOs 1, 2</w:t>
            </w:r>
          </w:p>
        </w:tc>
      </w:tr>
      <w:tr w:rsidR="00B32F74" w14:paraId="730DDF5C" w14:textId="77777777" w:rsidTr="00703D3F">
        <w:tc>
          <w:tcPr>
            <w:tcW w:w="6565" w:type="dxa"/>
          </w:tcPr>
          <w:p w14:paraId="79ED1573" w14:textId="77777777" w:rsidR="00B32F74" w:rsidRPr="00AD190E" w:rsidRDefault="00B32F74" w:rsidP="00703D3F">
            <w:pPr>
              <w:ind w:left="332" w:hanging="332"/>
              <w:rPr>
                <w:rFonts w:ascii="Cambria" w:hAnsi="Cambria"/>
                <w:b/>
                <w:bCs/>
              </w:rPr>
            </w:pPr>
            <w:r>
              <w:rPr>
                <w:rFonts w:ascii="Cambria" w:hAnsi="Cambria"/>
                <w:b/>
                <w:bCs/>
              </w:rPr>
              <w:t>Community-Based Practicum</w:t>
            </w:r>
          </w:p>
          <w:p w14:paraId="175CE081" w14:textId="77777777" w:rsidR="00B32F74" w:rsidRPr="00F177E3" w:rsidRDefault="00B32F74" w:rsidP="00703D3F">
            <w:pPr>
              <w:pStyle w:val="ListParagraph"/>
              <w:ind w:left="332"/>
              <w:rPr>
                <w:rFonts w:ascii="Cambria" w:hAnsi="Cambria"/>
              </w:rPr>
            </w:pPr>
            <w:r>
              <w:rPr>
                <w:rFonts w:ascii="Cambria" w:hAnsi="Cambria"/>
              </w:rPr>
              <w:t>Students will each complete a practicum, supporting ELLs in a specified context for a total of 30 hours throughout the quarters (approximately three hours over 10 weeks). Students will complete a log and a reflection paper outlining their experiences.</w:t>
            </w:r>
          </w:p>
        </w:tc>
        <w:tc>
          <w:tcPr>
            <w:tcW w:w="1080" w:type="dxa"/>
          </w:tcPr>
          <w:p w14:paraId="611D74ED" w14:textId="77777777" w:rsidR="00B32F74" w:rsidRDefault="00B32F74" w:rsidP="00703D3F">
            <w:pPr>
              <w:rPr>
                <w:rFonts w:ascii="Cambria" w:hAnsi="Cambria"/>
              </w:rPr>
            </w:pPr>
            <w:r>
              <w:rPr>
                <w:rFonts w:ascii="Cambria" w:hAnsi="Cambria"/>
              </w:rPr>
              <w:t>1 @ 50%</w:t>
            </w:r>
          </w:p>
        </w:tc>
        <w:tc>
          <w:tcPr>
            <w:tcW w:w="1260" w:type="dxa"/>
          </w:tcPr>
          <w:p w14:paraId="421B8D8D" w14:textId="77777777" w:rsidR="00B32F74" w:rsidRDefault="00B32F74" w:rsidP="00703D3F">
            <w:pPr>
              <w:rPr>
                <w:rFonts w:ascii="Cambria" w:hAnsi="Cambria"/>
              </w:rPr>
            </w:pPr>
            <w:r>
              <w:rPr>
                <w:rFonts w:ascii="Cambria" w:hAnsi="Cambria"/>
              </w:rPr>
              <w:t>50%</w:t>
            </w:r>
          </w:p>
        </w:tc>
        <w:tc>
          <w:tcPr>
            <w:tcW w:w="1885" w:type="dxa"/>
          </w:tcPr>
          <w:p w14:paraId="361231D1" w14:textId="77777777" w:rsidR="00B32F74" w:rsidRDefault="00B32F74" w:rsidP="00703D3F">
            <w:pPr>
              <w:rPr>
                <w:rFonts w:ascii="Cambria" w:hAnsi="Cambria"/>
              </w:rPr>
            </w:pPr>
            <w:r>
              <w:rPr>
                <w:rFonts w:ascii="Cambria" w:hAnsi="Cambria"/>
              </w:rPr>
              <w:t>CLO 3</w:t>
            </w:r>
          </w:p>
        </w:tc>
      </w:tr>
      <w:tr w:rsidR="00B32F74" w14:paraId="2F9F5A63" w14:textId="77777777" w:rsidTr="00703D3F">
        <w:tc>
          <w:tcPr>
            <w:tcW w:w="7645" w:type="dxa"/>
            <w:gridSpan w:val="2"/>
          </w:tcPr>
          <w:p w14:paraId="763ED4B7" w14:textId="77777777" w:rsidR="00B32F74" w:rsidRPr="005755B6" w:rsidRDefault="00B32F74" w:rsidP="00703D3F">
            <w:pPr>
              <w:jc w:val="right"/>
              <w:rPr>
                <w:rFonts w:ascii="Cambria" w:hAnsi="Cambria"/>
                <w:b/>
                <w:bCs/>
              </w:rPr>
            </w:pPr>
            <w:r w:rsidRPr="005755B6">
              <w:rPr>
                <w:rFonts w:ascii="Cambria" w:hAnsi="Cambria"/>
                <w:b/>
                <w:bCs/>
              </w:rPr>
              <w:t>Total</w:t>
            </w:r>
          </w:p>
        </w:tc>
        <w:tc>
          <w:tcPr>
            <w:tcW w:w="1260" w:type="dxa"/>
          </w:tcPr>
          <w:p w14:paraId="637359E7" w14:textId="77777777" w:rsidR="00B32F74" w:rsidRPr="005755B6" w:rsidRDefault="00B32F74" w:rsidP="00703D3F">
            <w:pPr>
              <w:rPr>
                <w:rFonts w:ascii="Cambria" w:hAnsi="Cambria"/>
                <w:b/>
                <w:bCs/>
              </w:rPr>
            </w:pPr>
            <w:r w:rsidRPr="005755B6">
              <w:rPr>
                <w:rFonts w:ascii="Cambria" w:hAnsi="Cambria"/>
                <w:b/>
                <w:bCs/>
              </w:rPr>
              <w:t>100%</w:t>
            </w:r>
          </w:p>
        </w:tc>
        <w:tc>
          <w:tcPr>
            <w:tcW w:w="1885" w:type="dxa"/>
            <w:shd w:val="clear" w:color="auto" w:fill="000000" w:themeFill="text1"/>
          </w:tcPr>
          <w:p w14:paraId="5B4CE2A2" w14:textId="77777777" w:rsidR="00B32F74" w:rsidRDefault="00B32F74" w:rsidP="00703D3F">
            <w:pPr>
              <w:rPr>
                <w:rFonts w:ascii="Cambria" w:hAnsi="Cambria"/>
              </w:rPr>
            </w:pPr>
          </w:p>
        </w:tc>
      </w:tr>
    </w:tbl>
    <w:p w14:paraId="0F5B5345" w14:textId="77777777" w:rsidR="00B32F74" w:rsidRPr="002A3B56" w:rsidRDefault="00B32F74" w:rsidP="00B32F74">
      <w:pPr>
        <w:pStyle w:val="Heading2"/>
      </w:pPr>
      <w:r w:rsidRPr="002A3B56">
        <w:t>Grading Scale</w:t>
      </w:r>
    </w:p>
    <w:tbl>
      <w:tblPr>
        <w:tblStyle w:val="TableGrid"/>
        <w:tblW w:w="0" w:type="auto"/>
        <w:tblLook w:val="04A0" w:firstRow="1" w:lastRow="0" w:firstColumn="1" w:lastColumn="0" w:noHBand="0" w:noVBand="1"/>
      </w:tblPr>
      <w:tblGrid>
        <w:gridCol w:w="5305"/>
      </w:tblGrid>
      <w:tr w:rsidR="00B32F74" w:rsidRPr="00AD190E" w14:paraId="491F2ED4" w14:textId="77777777" w:rsidTr="00703D3F">
        <w:tc>
          <w:tcPr>
            <w:tcW w:w="5305" w:type="dxa"/>
          </w:tcPr>
          <w:p w14:paraId="3D964699" w14:textId="77777777" w:rsidR="00B32F74" w:rsidRPr="00AD190E" w:rsidRDefault="00B32F74" w:rsidP="00703D3F">
            <w:pPr>
              <w:rPr>
                <w:rFonts w:ascii="Cambria" w:hAnsi="Cambria"/>
              </w:rPr>
            </w:pPr>
            <w:r>
              <w:rPr>
                <w:rFonts w:ascii="Cambria" w:hAnsi="Cambria"/>
              </w:rPr>
              <w:t>S</w:t>
            </w:r>
            <w:r w:rsidRPr="00AD190E">
              <w:rPr>
                <w:rFonts w:ascii="Cambria" w:hAnsi="Cambria"/>
              </w:rPr>
              <w:t xml:space="preserve"> (</w:t>
            </w:r>
            <w:r>
              <w:rPr>
                <w:rFonts w:ascii="Cambria" w:hAnsi="Cambria"/>
              </w:rPr>
              <w:t>70-100</w:t>
            </w:r>
            <w:r w:rsidRPr="00AD190E">
              <w:rPr>
                <w:rFonts w:ascii="Cambria" w:hAnsi="Cambria"/>
              </w:rPr>
              <w:t>%)</w:t>
            </w:r>
          </w:p>
        </w:tc>
      </w:tr>
      <w:tr w:rsidR="00B32F74" w:rsidRPr="00AD190E" w14:paraId="5925D44B" w14:textId="77777777" w:rsidTr="00703D3F">
        <w:tc>
          <w:tcPr>
            <w:tcW w:w="5305" w:type="dxa"/>
          </w:tcPr>
          <w:p w14:paraId="4C544D49" w14:textId="77777777" w:rsidR="00B32F74" w:rsidRPr="00AD190E" w:rsidRDefault="00B32F74" w:rsidP="00703D3F">
            <w:pPr>
              <w:rPr>
                <w:rFonts w:ascii="Cambria" w:hAnsi="Cambria"/>
              </w:rPr>
            </w:pPr>
            <w:r>
              <w:rPr>
                <w:rFonts w:ascii="Cambria" w:hAnsi="Cambria"/>
              </w:rPr>
              <w:t>U</w:t>
            </w:r>
            <w:r w:rsidRPr="00AD190E">
              <w:rPr>
                <w:rFonts w:ascii="Cambria" w:hAnsi="Cambria"/>
              </w:rPr>
              <w:t xml:space="preserve"> (</w:t>
            </w:r>
            <w:r>
              <w:rPr>
                <w:rFonts w:ascii="Cambria" w:hAnsi="Cambria"/>
              </w:rPr>
              <w:t>6</w:t>
            </w:r>
            <w:r w:rsidRPr="00AD190E">
              <w:rPr>
                <w:rFonts w:ascii="Cambria" w:hAnsi="Cambria"/>
              </w:rPr>
              <w:t>9.9 and below)</w:t>
            </w:r>
          </w:p>
        </w:tc>
      </w:tr>
    </w:tbl>
    <w:p w14:paraId="1B4E14DE" w14:textId="77777777" w:rsidR="00B32F74" w:rsidRDefault="00B32F74" w:rsidP="00B32F74">
      <w:pPr>
        <w:pStyle w:val="Heading1"/>
      </w:pPr>
      <w:r w:rsidRPr="00454DF8">
        <w:t>Course and University Policies</w:t>
      </w:r>
    </w:p>
    <w:p w14:paraId="1D835767" w14:textId="77777777" w:rsidR="00B32F74" w:rsidRDefault="00B32F74" w:rsidP="00B32F74">
      <w:pPr>
        <w:pStyle w:val="Heading2"/>
      </w:pPr>
      <w:r>
        <w:t>Resources and Student Services</w:t>
      </w:r>
    </w:p>
    <w:p w14:paraId="52BCBA39" w14:textId="77777777" w:rsidR="00B32F74" w:rsidRPr="006A1566" w:rsidRDefault="00B32F74" w:rsidP="00B32F74">
      <w:pPr>
        <w:rPr>
          <w:rFonts w:ascii="Cambria" w:hAnsi="Cambria"/>
        </w:rPr>
      </w:pPr>
      <w:r w:rsidRPr="006A1566">
        <w:rPr>
          <w:rFonts w:ascii="Cambria" w:hAnsi="Cambria"/>
        </w:rPr>
        <w:t>The list below provides general information about student services available through Western:</w:t>
      </w:r>
    </w:p>
    <w:p w14:paraId="2D40F234" w14:textId="77777777" w:rsidR="00B32F74" w:rsidRPr="006A1566" w:rsidRDefault="00B32F74" w:rsidP="00B32F74">
      <w:pPr>
        <w:pStyle w:val="ListParagraph"/>
        <w:numPr>
          <w:ilvl w:val="0"/>
          <w:numId w:val="3"/>
        </w:numPr>
        <w:spacing w:after="200"/>
        <w:rPr>
          <w:rFonts w:ascii="Cambria" w:hAnsi="Cambria"/>
        </w:rPr>
      </w:pPr>
      <w:r w:rsidRPr="006A1566">
        <w:rPr>
          <w:rFonts w:ascii="Cambria" w:hAnsi="Cambria"/>
        </w:rPr>
        <w:t xml:space="preserve">Policies for Western Students: </w:t>
      </w:r>
      <w:hyperlink r:id="rId7" w:history="1">
        <w:r w:rsidRPr="006A1566">
          <w:rPr>
            <w:rStyle w:val="Hyperlink"/>
            <w:rFonts w:ascii="Cambria" w:hAnsi="Cambria"/>
          </w:rPr>
          <w:t>https://syllabi.wwu.edu/</w:t>
        </w:r>
      </w:hyperlink>
    </w:p>
    <w:p w14:paraId="2F987209" w14:textId="77777777" w:rsidR="00B32F74" w:rsidRPr="006A1566" w:rsidRDefault="00B32F74" w:rsidP="00B32F74">
      <w:pPr>
        <w:pStyle w:val="ListParagraph"/>
        <w:numPr>
          <w:ilvl w:val="0"/>
          <w:numId w:val="3"/>
        </w:numPr>
        <w:spacing w:after="200"/>
        <w:rPr>
          <w:rFonts w:ascii="Cambria" w:hAnsi="Cambria"/>
        </w:rPr>
      </w:pPr>
      <w:r w:rsidRPr="006A1566">
        <w:rPr>
          <w:rFonts w:ascii="Cambria" w:hAnsi="Cambria"/>
        </w:rPr>
        <w:t xml:space="preserve">Western Campus Resources: </w:t>
      </w:r>
      <w:hyperlink r:id="rId8" w:history="1">
        <w:r w:rsidRPr="006A1566">
          <w:rPr>
            <w:rStyle w:val="Hyperlink"/>
            <w:rFonts w:ascii="Cambria" w:hAnsi="Cambria"/>
          </w:rPr>
          <w:t>https://syllabi.wwu.edu/campus-resources/</w:t>
        </w:r>
      </w:hyperlink>
    </w:p>
    <w:p w14:paraId="065B7F24" w14:textId="77777777" w:rsidR="00B32F74" w:rsidRPr="006A1566" w:rsidRDefault="00B32F74" w:rsidP="00B32F74">
      <w:pPr>
        <w:pStyle w:val="ListParagraph"/>
        <w:numPr>
          <w:ilvl w:val="0"/>
          <w:numId w:val="3"/>
        </w:numPr>
        <w:spacing w:after="200"/>
        <w:rPr>
          <w:rFonts w:ascii="Cambria" w:hAnsi="Cambria"/>
        </w:rPr>
      </w:pPr>
      <w:r w:rsidRPr="006A1566">
        <w:rPr>
          <w:rFonts w:ascii="Cambria" w:hAnsi="Cambria"/>
        </w:rPr>
        <w:t xml:space="preserve">General University Student Services: </w:t>
      </w:r>
      <w:hyperlink r:id="rId9" w:history="1">
        <w:r w:rsidRPr="006A1566">
          <w:rPr>
            <w:rStyle w:val="Hyperlink"/>
            <w:rFonts w:ascii="Cambria" w:hAnsi="Cambria"/>
          </w:rPr>
          <w:t>https://www.wwu.edu/overview-student-services</w:t>
        </w:r>
      </w:hyperlink>
    </w:p>
    <w:p w14:paraId="7F294092" w14:textId="77777777" w:rsidR="00B32F74" w:rsidRPr="006A1566" w:rsidRDefault="00B32F74" w:rsidP="00B32F74">
      <w:pPr>
        <w:pStyle w:val="ListParagraph"/>
        <w:numPr>
          <w:ilvl w:val="0"/>
          <w:numId w:val="3"/>
        </w:numPr>
        <w:spacing w:after="200"/>
        <w:rPr>
          <w:rFonts w:ascii="Cambria" w:hAnsi="Cambria"/>
        </w:rPr>
      </w:pPr>
      <w:r w:rsidRPr="006A1566">
        <w:rPr>
          <w:rFonts w:ascii="Cambria" w:hAnsi="Cambria"/>
        </w:rPr>
        <w:t xml:space="preserve">Hacherl Research and Writing Studio: </w:t>
      </w:r>
      <w:hyperlink r:id="rId10" w:history="1">
        <w:r w:rsidRPr="006A1566">
          <w:rPr>
            <w:rStyle w:val="Hyperlink"/>
            <w:rFonts w:ascii="Cambria" w:hAnsi="Cambria"/>
          </w:rPr>
          <w:t>https://library.wwu.edu/rws</w:t>
        </w:r>
      </w:hyperlink>
    </w:p>
    <w:p w14:paraId="6C9F1F97" w14:textId="77777777" w:rsidR="00B32F74" w:rsidRPr="00454DF8" w:rsidRDefault="00B32F74" w:rsidP="00B32F74">
      <w:pPr>
        <w:pStyle w:val="Heading2"/>
      </w:pPr>
      <w:r w:rsidRPr="00454DF8">
        <w:t>Submission of Individual Work</w:t>
      </w:r>
    </w:p>
    <w:p w14:paraId="2F8BDC1E" w14:textId="77777777" w:rsidR="00B32F74" w:rsidRPr="00454DF8" w:rsidRDefault="00B32F74" w:rsidP="00B32F74">
      <w:pPr>
        <w:rPr>
          <w:rFonts w:ascii="Cambria" w:hAnsi="Cambria"/>
        </w:rPr>
      </w:pPr>
      <w:r w:rsidRPr="00454DF8">
        <w:rPr>
          <w:rFonts w:ascii="Cambria" w:hAnsi="Cambria"/>
        </w:rPr>
        <w:t>The course is structured in learning modules. As all information builds on materials from previous weeks, students are expected to stay current with course assignments. All individual work must be submitted no later than the specified due date unless prior arrangements have been made.</w:t>
      </w:r>
    </w:p>
    <w:p w14:paraId="238832E8" w14:textId="77777777" w:rsidR="00B32F74" w:rsidRPr="00454DF8" w:rsidRDefault="00B32F74" w:rsidP="00B32F74">
      <w:pPr>
        <w:pStyle w:val="Heading2"/>
      </w:pPr>
      <w:r w:rsidRPr="00454DF8">
        <w:t>Submission of Group Work</w:t>
      </w:r>
    </w:p>
    <w:p w14:paraId="3B15B71D" w14:textId="77777777" w:rsidR="00B32F74" w:rsidRPr="00454DF8" w:rsidRDefault="00B32F74" w:rsidP="00B32F74">
      <w:pPr>
        <w:rPr>
          <w:rFonts w:ascii="Cambria" w:hAnsi="Cambria"/>
        </w:rPr>
      </w:pPr>
      <w:r w:rsidRPr="00454DF8">
        <w:rPr>
          <w:rFonts w:ascii="Cambria" w:hAnsi="Cambria"/>
        </w:rPr>
        <w:t xml:space="preserve">There may be an emphasis placed on group work in this course. As group work is interdependent, all group work </w:t>
      </w:r>
      <w:r>
        <w:rPr>
          <w:rFonts w:ascii="Cambria" w:hAnsi="Cambria"/>
        </w:rPr>
        <w:t>must</w:t>
      </w:r>
      <w:r w:rsidRPr="00454DF8">
        <w:rPr>
          <w:rFonts w:ascii="Cambria" w:hAnsi="Cambria"/>
        </w:rPr>
        <w:t xml:space="preserve"> be turned in by dates specified in the module unless prior arrangements have been made, or in case of emergency. If an individual member of the group is to have a planned absence, then his or her share of the group project </w:t>
      </w:r>
      <w:r>
        <w:rPr>
          <w:rFonts w:ascii="Cambria" w:hAnsi="Cambria"/>
        </w:rPr>
        <w:t>must</w:t>
      </w:r>
      <w:r w:rsidRPr="00454DF8">
        <w:rPr>
          <w:rFonts w:ascii="Cambria" w:hAnsi="Cambria"/>
        </w:rPr>
        <w:t xml:space="preserve"> be turned in to other group member in advance to allow them to include that student’s work.</w:t>
      </w:r>
    </w:p>
    <w:p w14:paraId="4B1E9C4A" w14:textId="77777777" w:rsidR="00B32F74" w:rsidRPr="00454DF8" w:rsidRDefault="00B32F74" w:rsidP="00B32F74">
      <w:pPr>
        <w:pStyle w:val="Heading2"/>
      </w:pPr>
      <w:r w:rsidRPr="00454DF8">
        <w:t>Expectations for Group Interaction</w:t>
      </w:r>
    </w:p>
    <w:p w14:paraId="705EAB08" w14:textId="77777777" w:rsidR="00B32F74" w:rsidRPr="00454DF8" w:rsidRDefault="00B32F74" w:rsidP="00B32F74">
      <w:pPr>
        <w:rPr>
          <w:rFonts w:ascii="Cambria" w:hAnsi="Cambria"/>
        </w:rPr>
      </w:pPr>
      <w:r w:rsidRPr="00454DF8">
        <w:rPr>
          <w:rFonts w:ascii="Cambria" w:hAnsi="Cambria"/>
        </w:rPr>
        <w:lastRenderedPageBreak/>
        <w:t>Students are expected to equally share the workload of group projects, be accessible for and responsive to group activities and communication, and in general, work in a manner conducive to fostering positive group interaction.</w:t>
      </w:r>
    </w:p>
    <w:p w14:paraId="7AD43E2D" w14:textId="77777777" w:rsidR="00B32F74" w:rsidRPr="00454DF8" w:rsidRDefault="00B32F74" w:rsidP="00B32F74">
      <w:pPr>
        <w:pStyle w:val="Heading2"/>
      </w:pPr>
      <w:r w:rsidRPr="00454DF8">
        <w:t>Rules of Engagement</w:t>
      </w:r>
    </w:p>
    <w:p w14:paraId="3B623052" w14:textId="77777777" w:rsidR="00B32F74" w:rsidRDefault="00B32F74" w:rsidP="00B32F74">
      <w:pPr>
        <w:rPr>
          <w:rFonts w:ascii="Cambria" w:hAnsi="Cambria"/>
        </w:rPr>
      </w:pPr>
      <w:r w:rsidRPr="00454DF8">
        <w:rPr>
          <w:rFonts w:ascii="Cambria" w:hAnsi="Cambria"/>
        </w:rPr>
        <w:t>This course operates from the standpoint that </w:t>
      </w:r>
      <w:r w:rsidRPr="00454DF8">
        <w:rPr>
          <w:rFonts w:ascii="Cambria" w:hAnsi="Cambria"/>
          <w:i/>
          <w:iCs/>
        </w:rPr>
        <w:t>diversity in humankind is a strength</w:t>
      </w:r>
      <w:r w:rsidRPr="00454DF8">
        <w:rPr>
          <w:rFonts w:ascii="Cambria" w:hAnsi="Cambria"/>
        </w:rPr>
        <w:t>. Therefore, during all course interactions, participants are expected to treat those with differing opinions, attitudes, abilities, and learning styles with respect. Students are encouraged at appropriate times to voice differing opinions and disagreements to said opinions, if done in a positive and respectful manner. At no time are students allowed to disrespect others on a personal or socio-cultural basis, or on any other basis that the instructor may have neglected to include. Keep in mind that posts on media/websites outside of Canvas may be in the public domain (see “Third-Party Software and FERPA” policy below).</w:t>
      </w:r>
    </w:p>
    <w:p w14:paraId="40E489E3" w14:textId="77777777" w:rsidR="00B32F74" w:rsidRPr="00454DF8" w:rsidRDefault="00B32F74" w:rsidP="00B32F74">
      <w:pPr>
        <w:rPr>
          <w:rFonts w:ascii="Cambria" w:hAnsi="Cambria"/>
        </w:rPr>
      </w:pPr>
      <w:r w:rsidRPr="00454DF8">
        <w:rPr>
          <w:rFonts w:ascii="Cambria" w:hAnsi="Cambria"/>
        </w:rPr>
        <w:t>For a discussion of Netiquette (i.e., etiquette for online communications) please see: </w:t>
      </w:r>
      <w:hyperlink r:id="rId11" w:history="1">
        <w:r w:rsidRPr="00454DF8">
          <w:rPr>
            <w:rStyle w:val="Hyperlink"/>
            <w:rFonts w:ascii="Cambria" w:hAnsi="Cambria"/>
          </w:rPr>
          <w:t>http://www.indiana.edu/~icy/netiquette.html</w:t>
        </w:r>
      </w:hyperlink>
      <w:r>
        <w:rPr>
          <w:rFonts w:ascii="Cambria" w:hAnsi="Cambria"/>
        </w:rPr>
        <w:t>.</w:t>
      </w:r>
    </w:p>
    <w:p w14:paraId="1A8AA9FA" w14:textId="77777777" w:rsidR="00B32F74" w:rsidRPr="00454DF8" w:rsidRDefault="00B32F74" w:rsidP="00B32F74">
      <w:pPr>
        <w:pStyle w:val="Heading2"/>
      </w:pPr>
      <w:r w:rsidRPr="00454DF8">
        <w:t>Academic Honesty</w:t>
      </w:r>
    </w:p>
    <w:p w14:paraId="54A78D7F" w14:textId="77777777" w:rsidR="00B32F74" w:rsidRPr="00454DF8" w:rsidRDefault="00B32F74" w:rsidP="00B32F74">
      <w:pPr>
        <w:rPr>
          <w:rFonts w:ascii="Cambria" w:hAnsi="Cambria"/>
        </w:rPr>
      </w:pPr>
      <w:r w:rsidRPr="00454DF8">
        <w:rPr>
          <w:rFonts w:ascii="Cambria" w:hAnsi="Cambria"/>
        </w:rPr>
        <w:t>Students are responsible for reading, understanding, and following the policy and procedures regarding academic dishonesty as set forth in the </w:t>
      </w:r>
      <w:r w:rsidRPr="00454DF8">
        <w:rPr>
          <w:rFonts w:ascii="Cambria" w:hAnsi="Cambria"/>
          <w:i/>
          <w:iCs/>
        </w:rPr>
        <w:t>WWU Academic Honesty Policy and Procedure</w:t>
      </w:r>
      <w:r w:rsidRPr="00454DF8">
        <w:rPr>
          <w:rFonts w:ascii="Cambria" w:hAnsi="Cambria"/>
        </w:rPr>
        <w:t> </w:t>
      </w:r>
      <w:r w:rsidRPr="00454DF8">
        <w:rPr>
          <w:rFonts w:ascii="Cambria" w:hAnsi="Cambria"/>
        </w:rPr>
        <w:br/>
        <w:t>(see </w:t>
      </w:r>
      <w:hyperlink r:id="rId12" w:tgtFrame="_blank" w:history="1">
        <w:r w:rsidRPr="00454DF8">
          <w:rPr>
            <w:rStyle w:val="Hyperlink"/>
            <w:rFonts w:ascii="Cambria" w:hAnsi="Cambria"/>
          </w:rPr>
          <w:t>Appendix D of the University Bulletin</w:t>
        </w:r>
      </w:hyperlink>
      <w:r w:rsidRPr="00454DF8">
        <w:rPr>
          <w:rFonts w:ascii="Cambria" w:hAnsi="Cambria"/>
        </w:rPr>
        <w:t>).</w:t>
      </w:r>
    </w:p>
    <w:p w14:paraId="3AEC2B63" w14:textId="77777777" w:rsidR="00B32F74" w:rsidRPr="00454DF8" w:rsidRDefault="00B32F74" w:rsidP="00B32F74">
      <w:pPr>
        <w:pStyle w:val="Heading2"/>
      </w:pPr>
      <w:r w:rsidRPr="00454DF8">
        <w:t>Reasonable Accommodation Policy</w:t>
      </w:r>
    </w:p>
    <w:p w14:paraId="11493E2C" w14:textId="77777777" w:rsidR="00B32F74" w:rsidRPr="00454DF8" w:rsidRDefault="00B32F74" w:rsidP="00B32F74">
      <w:pPr>
        <w:rPr>
          <w:rFonts w:ascii="Cambria" w:hAnsi="Cambria"/>
        </w:rPr>
      </w:pPr>
      <w:r w:rsidRPr="00454DF8">
        <w:rPr>
          <w:rFonts w:ascii="Cambria" w:hAnsi="Cambria"/>
        </w:rPr>
        <w:t>It is the policy of Western Washington University to provide reasonable accommodation to the known physical, sensory, or mental limitations of qualified individuals except where such accommodation would impose undue hardship on the institution. To request accommodation, contact WWU </w:t>
      </w:r>
      <w:hyperlink r:id="rId13" w:tgtFrame="_blank" w:history="1">
        <w:r>
          <w:rPr>
            <w:rStyle w:val="Hyperlink"/>
            <w:rFonts w:ascii="Cambria" w:hAnsi="Cambria"/>
          </w:rPr>
          <w:t>D</w:t>
        </w:r>
        <w:r w:rsidRPr="00454DF8">
          <w:rPr>
            <w:rStyle w:val="Hyperlink"/>
            <w:rFonts w:ascii="Cambria" w:hAnsi="Cambria"/>
          </w:rPr>
          <w:t xml:space="preserve">isability </w:t>
        </w:r>
        <w:r>
          <w:rPr>
            <w:rStyle w:val="Hyperlink"/>
            <w:rFonts w:ascii="Cambria" w:hAnsi="Cambria"/>
          </w:rPr>
          <w:t>Access Center</w:t>
        </w:r>
      </w:hyperlink>
      <w:r>
        <w:rPr>
          <w:rFonts w:ascii="Cambria" w:hAnsi="Cambria"/>
        </w:rPr>
        <w:t xml:space="preserve"> </w:t>
      </w:r>
      <w:r w:rsidRPr="00454DF8">
        <w:rPr>
          <w:rFonts w:ascii="Cambria" w:hAnsi="Cambria"/>
        </w:rPr>
        <w:t>at 360-650-3083.</w:t>
      </w:r>
    </w:p>
    <w:p w14:paraId="41E2E338" w14:textId="77777777" w:rsidR="00B32F74" w:rsidRPr="00454DF8" w:rsidRDefault="00B32F74" w:rsidP="00B32F74">
      <w:pPr>
        <w:pStyle w:val="Heading2"/>
      </w:pPr>
      <w:r w:rsidRPr="00454DF8">
        <w:t>Third-Party Software and FERPA</w:t>
      </w:r>
    </w:p>
    <w:p w14:paraId="3833AEE4" w14:textId="77777777" w:rsidR="00B32F74" w:rsidRPr="00454DF8" w:rsidRDefault="00B32F74" w:rsidP="00B32F74">
      <w:pPr>
        <w:rPr>
          <w:rFonts w:ascii="Cambria" w:hAnsi="Cambria"/>
        </w:rPr>
      </w:pPr>
      <w:r w:rsidRPr="00454DF8">
        <w:rPr>
          <w:rFonts w:ascii="Cambria" w:hAnsi="Cambria"/>
        </w:rPr>
        <w:t>During this course you may have the opportunity to use public online services and/or software applications sometimes called third-party software (i.e. Google Docs, YouTube). While some of these may be used for required assignments, you need not make any personally identifying information on a public site. Do not post or provide any private information about yourself or your classmates. Where appropriate you may use a pseudonym or nickname (ensuring the facilitators know how to identify you). Some written assignments posted publicly may require personal reflection/comments, but the assignments will not require you to disclose any personally identifiable/sensitive information. If you have any concerns about this, please contact your instructor.</w:t>
      </w:r>
    </w:p>
    <w:p w14:paraId="31C9289C" w14:textId="77777777" w:rsidR="00B32F74" w:rsidRPr="00454DF8" w:rsidRDefault="00B32F74" w:rsidP="00B32F74">
      <w:pPr>
        <w:pStyle w:val="Heading2"/>
      </w:pPr>
      <w:r w:rsidRPr="00454DF8">
        <w:t>Professionalism</w:t>
      </w:r>
    </w:p>
    <w:p w14:paraId="0D27C2F7" w14:textId="77777777" w:rsidR="00B32F74" w:rsidRPr="00454DF8" w:rsidRDefault="00B32F74" w:rsidP="00B32F74">
      <w:pPr>
        <w:rPr>
          <w:rFonts w:ascii="Cambria" w:hAnsi="Cambria"/>
        </w:rPr>
      </w:pPr>
      <w:r w:rsidRPr="00454DF8">
        <w:rPr>
          <w:rFonts w:ascii="Cambria" w:hAnsi="Cambria"/>
          <w:i/>
          <w:iCs/>
        </w:rPr>
        <w:t>Please be aware of the following professional expectations in this and all TESOL courses.</w:t>
      </w:r>
    </w:p>
    <w:p w14:paraId="496F2C7C" w14:textId="77777777" w:rsidR="00B32F74" w:rsidRPr="00454DF8" w:rsidRDefault="00B32F74" w:rsidP="00B32F74">
      <w:pPr>
        <w:rPr>
          <w:rFonts w:ascii="Cambria" w:hAnsi="Cambria"/>
        </w:rPr>
      </w:pPr>
      <w:r w:rsidRPr="00454DF8">
        <w:rPr>
          <w:rFonts w:ascii="Cambria" w:hAnsi="Cambria"/>
        </w:rPr>
        <w:t>The TESOL student</w:t>
      </w:r>
      <w:r>
        <w:rPr>
          <w:rFonts w:ascii="Cambria" w:hAnsi="Cambria"/>
        </w:rPr>
        <w:t>…</w:t>
      </w:r>
    </w:p>
    <w:p w14:paraId="490A7813" w14:textId="77777777" w:rsidR="00B32F74" w:rsidRPr="00454DF8" w:rsidRDefault="00B32F74" w:rsidP="00B32F74">
      <w:pPr>
        <w:pStyle w:val="ListParagraph"/>
        <w:numPr>
          <w:ilvl w:val="0"/>
          <w:numId w:val="3"/>
        </w:numPr>
        <w:rPr>
          <w:rFonts w:ascii="Cambria" w:hAnsi="Cambria"/>
        </w:rPr>
      </w:pPr>
      <w:r w:rsidRPr="00454DF8">
        <w:rPr>
          <w:rFonts w:ascii="Cambria" w:hAnsi="Cambria"/>
        </w:rPr>
        <w:t>contacts the teacher in the event of an emergency</w:t>
      </w:r>
    </w:p>
    <w:p w14:paraId="31AD4160" w14:textId="77777777" w:rsidR="00B32F74" w:rsidRPr="00454DF8" w:rsidRDefault="00B32F74" w:rsidP="00B32F74">
      <w:pPr>
        <w:pStyle w:val="ListParagraph"/>
        <w:numPr>
          <w:ilvl w:val="0"/>
          <w:numId w:val="3"/>
        </w:numPr>
        <w:rPr>
          <w:rFonts w:ascii="Cambria" w:hAnsi="Cambria"/>
        </w:rPr>
      </w:pPr>
      <w:r w:rsidRPr="00454DF8">
        <w:rPr>
          <w:rFonts w:ascii="Cambria" w:hAnsi="Cambria"/>
        </w:rPr>
        <w:t>treats the instructor and classmates with respect</w:t>
      </w:r>
    </w:p>
    <w:p w14:paraId="5EB1DCDC" w14:textId="77777777" w:rsidR="00B32F74" w:rsidRPr="00454DF8" w:rsidRDefault="00B32F74" w:rsidP="00B32F74">
      <w:pPr>
        <w:pStyle w:val="ListParagraph"/>
        <w:numPr>
          <w:ilvl w:val="0"/>
          <w:numId w:val="3"/>
        </w:numPr>
        <w:rPr>
          <w:rFonts w:ascii="Cambria" w:hAnsi="Cambria"/>
        </w:rPr>
      </w:pPr>
      <w:r w:rsidRPr="00454DF8">
        <w:rPr>
          <w:rFonts w:ascii="Cambria" w:hAnsi="Cambria"/>
        </w:rPr>
        <w:t>is responsible for all assigned work</w:t>
      </w:r>
    </w:p>
    <w:p w14:paraId="6872CDB8" w14:textId="77777777" w:rsidR="00B32F74" w:rsidRPr="00454DF8" w:rsidRDefault="00B32F74" w:rsidP="00B32F74">
      <w:pPr>
        <w:pStyle w:val="ListParagraph"/>
        <w:numPr>
          <w:ilvl w:val="0"/>
          <w:numId w:val="3"/>
        </w:numPr>
        <w:rPr>
          <w:rFonts w:ascii="Cambria" w:hAnsi="Cambria"/>
        </w:rPr>
      </w:pPr>
      <w:r w:rsidRPr="00454DF8">
        <w:rPr>
          <w:rFonts w:ascii="Cambria" w:hAnsi="Cambria"/>
        </w:rPr>
        <w:t>does assignments neatly and turns them in on time</w:t>
      </w:r>
    </w:p>
    <w:p w14:paraId="174AF7F8" w14:textId="77777777" w:rsidR="00B32F74" w:rsidRPr="00454DF8" w:rsidRDefault="00B32F74" w:rsidP="00B32F74">
      <w:pPr>
        <w:pStyle w:val="ListParagraph"/>
        <w:numPr>
          <w:ilvl w:val="0"/>
          <w:numId w:val="3"/>
        </w:numPr>
        <w:rPr>
          <w:rFonts w:ascii="Cambria" w:hAnsi="Cambria"/>
        </w:rPr>
      </w:pPr>
      <w:r w:rsidRPr="00454DF8">
        <w:rPr>
          <w:rFonts w:ascii="Cambria" w:hAnsi="Cambria"/>
        </w:rPr>
        <w:t xml:space="preserve">turns in writing that has been proofread and has correct grammar, </w:t>
      </w:r>
      <w:proofErr w:type="gramStart"/>
      <w:r w:rsidRPr="00454DF8">
        <w:rPr>
          <w:rFonts w:ascii="Cambria" w:hAnsi="Cambria"/>
        </w:rPr>
        <w:t>punctuation</w:t>
      </w:r>
      <w:proofErr w:type="gramEnd"/>
      <w:r w:rsidRPr="00454DF8">
        <w:rPr>
          <w:rFonts w:ascii="Cambria" w:hAnsi="Cambria"/>
        </w:rPr>
        <w:t xml:space="preserve"> and spelling</w:t>
      </w:r>
    </w:p>
    <w:p w14:paraId="0459F778" w14:textId="77777777" w:rsidR="00A74AF8" w:rsidRDefault="00A74AF8"/>
    <w:sectPr w:rsidR="00A74AF8" w:rsidSect="007F1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46F27"/>
    <w:multiLevelType w:val="hybridMultilevel"/>
    <w:tmpl w:val="5D2A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21416"/>
    <w:multiLevelType w:val="hybridMultilevel"/>
    <w:tmpl w:val="9C2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F26F7"/>
    <w:multiLevelType w:val="hybridMultilevel"/>
    <w:tmpl w:val="082A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A01"/>
    <w:multiLevelType w:val="hybridMultilevel"/>
    <w:tmpl w:val="2AF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7663B"/>
    <w:multiLevelType w:val="hybridMultilevel"/>
    <w:tmpl w:val="4BD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05FB1"/>
    <w:multiLevelType w:val="hybridMultilevel"/>
    <w:tmpl w:val="7D94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B0D76"/>
    <w:multiLevelType w:val="hybridMultilevel"/>
    <w:tmpl w:val="31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16896"/>
    <w:multiLevelType w:val="hybridMultilevel"/>
    <w:tmpl w:val="1EC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E6665"/>
    <w:multiLevelType w:val="hybridMultilevel"/>
    <w:tmpl w:val="0432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382291">
    <w:abstractNumId w:val="0"/>
  </w:num>
  <w:num w:numId="2" w16cid:durableId="1267226280">
    <w:abstractNumId w:val="5"/>
  </w:num>
  <w:num w:numId="3" w16cid:durableId="674723323">
    <w:abstractNumId w:val="2"/>
  </w:num>
  <w:num w:numId="4" w16cid:durableId="267543259">
    <w:abstractNumId w:val="8"/>
  </w:num>
  <w:num w:numId="5" w16cid:durableId="1219781803">
    <w:abstractNumId w:val="1"/>
  </w:num>
  <w:num w:numId="6" w16cid:durableId="858349980">
    <w:abstractNumId w:val="7"/>
  </w:num>
  <w:num w:numId="7" w16cid:durableId="704133305">
    <w:abstractNumId w:val="3"/>
  </w:num>
  <w:num w:numId="8" w16cid:durableId="544490373">
    <w:abstractNumId w:val="6"/>
  </w:num>
  <w:num w:numId="9" w16cid:durableId="1383288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6VPJFAFEvznV4ewBEyG7bFnKQ7tI5p1jdicju0A9Uob75kj+bpGxYbmzRRehApGR7O+0sGJVE1WPLggCyeihw==" w:salt="HGeEIC/hrpziBuOTnsH4NA=="/>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74"/>
    <w:rsid w:val="002A4A7C"/>
    <w:rsid w:val="003E2B70"/>
    <w:rsid w:val="0045467F"/>
    <w:rsid w:val="004D5F46"/>
    <w:rsid w:val="006302F6"/>
    <w:rsid w:val="006601A6"/>
    <w:rsid w:val="006A3D7D"/>
    <w:rsid w:val="007A1230"/>
    <w:rsid w:val="007F1C98"/>
    <w:rsid w:val="00945893"/>
    <w:rsid w:val="00A531D0"/>
    <w:rsid w:val="00A74AF8"/>
    <w:rsid w:val="00B32F74"/>
    <w:rsid w:val="00BE1138"/>
    <w:rsid w:val="00E76A21"/>
    <w:rsid w:val="00F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3AF2"/>
  <w15:chartTrackingRefBased/>
  <w15:docId w15:val="{407E95D0-7A02-4A19-BFB3-EFED0E1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74"/>
    <w:pPr>
      <w:spacing w:before="100" w:after="0" w:line="276" w:lineRule="auto"/>
    </w:pPr>
    <w:rPr>
      <w:rFonts w:asciiTheme="minorHAnsi" w:eastAsiaTheme="minorEastAsia" w:hAnsiTheme="minorHAnsi"/>
      <w:kern w:val="0"/>
      <w:sz w:val="20"/>
      <w:szCs w:val="20"/>
      <w14:ligatures w14:val="none"/>
    </w:rPr>
  </w:style>
  <w:style w:type="paragraph" w:styleId="Heading1">
    <w:name w:val="heading 1"/>
    <w:basedOn w:val="Normal"/>
    <w:next w:val="Normal"/>
    <w:link w:val="Heading1Char"/>
    <w:uiPriority w:val="9"/>
    <w:qFormat/>
    <w:rsid w:val="00B32F7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rFonts w:ascii="Cambria" w:hAnsi="Cambria"/>
      <w:caps/>
      <w:color w:val="FFFFFF" w:themeColor="background1"/>
      <w:spacing w:val="15"/>
      <w:sz w:val="22"/>
      <w:szCs w:val="22"/>
    </w:rPr>
  </w:style>
  <w:style w:type="paragraph" w:styleId="Heading2">
    <w:name w:val="heading 2"/>
    <w:basedOn w:val="Normal"/>
    <w:next w:val="Normal"/>
    <w:link w:val="Heading2Char"/>
    <w:uiPriority w:val="9"/>
    <w:unhideWhenUsed/>
    <w:qFormat/>
    <w:rsid w:val="00B32F7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rFonts w:ascii="Cambria" w:hAnsi="Cambr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F74"/>
    <w:rPr>
      <w:rFonts w:eastAsiaTheme="minorEastAsia"/>
      <w:caps/>
      <w:color w:val="FFFFFF" w:themeColor="background1"/>
      <w:spacing w:val="15"/>
      <w:kern w:val="0"/>
      <w:sz w:val="22"/>
      <w:shd w:val="clear" w:color="auto" w:fill="4472C4" w:themeFill="accent1"/>
      <w14:ligatures w14:val="none"/>
    </w:rPr>
  </w:style>
  <w:style w:type="character" w:customStyle="1" w:styleId="Heading2Char">
    <w:name w:val="Heading 2 Char"/>
    <w:basedOn w:val="DefaultParagraphFont"/>
    <w:link w:val="Heading2"/>
    <w:uiPriority w:val="9"/>
    <w:rsid w:val="00B32F74"/>
    <w:rPr>
      <w:rFonts w:eastAsiaTheme="minorEastAsia"/>
      <w:caps/>
      <w:spacing w:val="15"/>
      <w:kern w:val="0"/>
      <w:sz w:val="20"/>
      <w:szCs w:val="20"/>
      <w:shd w:val="clear" w:color="auto" w:fill="D9E2F3" w:themeFill="accent1" w:themeFillTint="33"/>
      <w14:ligatures w14:val="none"/>
    </w:rPr>
  </w:style>
  <w:style w:type="table" w:styleId="TableGrid">
    <w:name w:val="Table Grid"/>
    <w:basedOn w:val="TableNormal"/>
    <w:uiPriority w:val="39"/>
    <w:rsid w:val="00B32F74"/>
    <w:pPr>
      <w:spacing w:before="100" w:after="0" w:line="240" w:lineRule="auto"/>
    </w:pPr>
    <w:rPr>
      <w:rFonts w:asciiTheme="minorHAnsi" w:eastAsiaTheme="minorEastAsia" w:hAnsiTheme="minorHAns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F74"/>
    <w:pPr>
      <w:ind w:left="720"/>
      <w:contextualSpacing/>
    </w:pPr>
  </w:style>
  <w:style w:type="character" w:styleId="Hyperlink">
    <w:name w:val="Hyperlink"/>
    <w:basedOn w:val="DefaultParagraphFont"/>
    <w:uiPriority w:val="99"/>
    <w:unhideWhenUsed/>
    <w:rsid w:val="00B32F74"/>
    <w:rPr>
      <w:color w:val="0563C1" w:themeColor="hyperlink"/>
      <w:u w:val="single"/>
    </w:rPr>
  </w:style>
  <w:style w:type="paragraph" w:styleId="Title">
    <w:name w:val="Title"/>
    <w:basedOn w:val="Normal"/>
    <w:next w:val="Normal"/>
    <w:link w:val="TitleChar"/>
    <w:uiPriority w:val="10"/>
    <w:qFormat/>
    <w:rsid w:val="00B32F74"/>
    <w:pPr>
      <w:spacing w:before="0"/>
      <w:jc w:val="center"/>
    </w:pPr>
    <w:rPr>
      <w:rFonts w:ascii="Cambria" w:eastAsiaTheme="majorEastAsia" w:hAnsi="Cambria" w:cstheme="majorBidi"/>
      <w:caps/>
      <w:color w:val="4472C4" w:themeColor="accent1"/>
      <w:spacing w:val="10"/>
      <w:sz w:val="28"/>
      <w:szCs w:val="28"/>
    </w:rPr>
  </w:style>
  <w:style w:type="character" w:customStyle="1" w:styleId="TitleChar">
    <w:name w:val="Title Char"/>
    <w:basedOn w:val="DefaultParagraphFont"/>
    <w:link w:val="Title"/>
    <w:uiPriority w:val="10"/>
    <w:rsid w:val="00B32F74"/>
    <w:rPr>
      <w:rFonts w:eastAsiaTheme="majorEastAsia" w:cstheme="majorBidi"/>
      <w:caps/>
      <w:color w:val="4472C4" w:themeColor="accent1"/>
      <w:spacing w:val="10"/>
      <w:kern w:val="0"/>
      <w:sz w:val="28"/>
      <w:szCs w:val="28"/>
      <w14:ligatures w14:val="none"/>
    </w:rPr>
  </w:style>
  <w:style w:type="paragraph" w:styleId="Subtitle">
    <w:name w:val="Subtitle"/>
    <w:basedOn w:val="Normal"/>
    <w:next w:val="Normal"/>
    <w:link w:val="SubtitleChar"/>
    <w:uiPriority w:val="11"/>
    <w:qFormat/>
    <w:rsid w:val="00B32F74"/>
    <w:pPr>
      <w:spacing w:before="0" w:after="240" w:line="240" w:lineRule="auto"/>
      <w:jc w:val="center"/>
    </w:pPr>
    <w:rPr>
      <w:rFonts w:ascii="Cambria" w:hAnsi="Cambria"/>
      <w:caps/>
      <w:color w:val="595959" w:themeColor="text1" w:themeTint="A6"/>
      <w:spacing w:val="10"/>
      <w:sz w:val="21"/>
      <w:szCs w:val="21"/>
    </w:rPr>
  </w:style>
  <w:style w:type="character" w:customStyle="1" w:styleId="SubtitleChar">
    <w:name w:val="Subtitle Char"/>
    <w:basedOn w:val="DefaultParagraphFont"/>
    <w:link w:val="Subtitle"/>
    <w:uiPriority w:val="11"/>
    <w:rsid w:val="00B32F74"/>
    <w:rPr>
      <w:rFonts w:eastAsiaTheme="minorEastAsia"/>
      <w:caps/>
      <w:color w:val="595959" w:themeColor="text1" w:themeTint="A6"/>
      <w:spacing w:val="10"/>
      <w:kern w:val="0"/>
      <w:sz w:val="21"/>
      <w:szCs w:val="21"/>
      <w14:ligatures w14:val="none"/>
    </w:rPr>
  </w:style>
  <w:style w:type="character" w:styleId="FollowedHyperlink">
    <w:name w:val="FollowedHyperlink"/>
    <w:basedOn w:val="DefaultParagraphFont"/>
    <w:uiPriority w:val="99"/>
    <w:semiHidden/>
    <w:unhideWhenUsed/>
    <w:rsid w:val="0045467F"/>
    <w:rPr>
      <w:color w:val="954F72" w:themeColor="followedHyperlink"/>
      <w:u w:val="single"/>
    </w:rPr>
  </w:style>
  <w:style w:type="character" w:styleId="UnresolvedMention">
    <w:name w:val="Unresolved Mention"/>
    <w:basedOn w:val="DefaultParagraphFont"/>
    <w:uiPriority w:val="99"/>
    <w:semiHidden/>
    <w:unhideWhenUsed/>
    <w:rsid w:val="00E76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i.wwu.edu/campus-resources/" TargetMode="External"/><Relationship Id="rId13" Type="http://schemas.openxmlformats.org/officeDocument/2006/relationships/hyperlink" Target="http://www.wwu.edu/depts/dr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yllabi.wwu.edu/" TargetMode="External"/><Relationship Id="rId12" Type="http://schemas.openxmlformats.org/officeDocument/2006/relationships/hyperlink" Target="http://catalog.wwu.edu/content.php?catoid=5&amp;navoid=463"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onesearch.library.wwu.edu/permalink/01ALLIANCE_WWU/gd092f/alma9992964722801453" TargetMode="External"/><Relationship Id="rId11" Type="http://schemas.openxmlformats.org/officeDocument/2006/relationships/hyperlink" Target="http://www.indiana.edu/~icy/netiquette.html." TargetMode="External"/><Relationship Id="rId5" Type="http://schemas.openxmlformats.org/officeDocument/2006/relationships/hyperlink" Target="mailto:paul.mart@wwu.edu" TargetMode="External"/><Relationship Id="rId15" Type="http://schemas.openxmlformats.org/officeDocument/2006/relationships/theme" Target="theme/theme1.xml"/><Relationship Id="rId10" Type="http://schemas.openxmlformats.org/officeDocument/2006/relationships/hyperlink" Target="https://library.wwu.edu/rws" TargetMode="External"/><Relationship Id="rId4" Type="http://schemas.openxmlformats.org/officeDocument/2006/relationships/webSettings" Target="webSettings.xml"/><Relationship Id="rId9" Type="http://schemas.openxmlformats.org/officeDocument/2006/relationships/hyperlink" Target="https://www.wwu.edu/overview-student-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7" ma:contentTypeDescription="Create a new document." ma:contentTypeScope="" ma:versionID="92aa7511bfaf2e7a4fbc547a1ce6913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f42056fd4d0fec21cef5451c67982ad5"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C7E1AA-4B05-4572-A43F-B72AED15892F}"/>
</file>

<file path=customXml/itemProps2.xml><?xml version="1.0" encoding="utf-8"?>
<ds:datastoreItem xmlns:ds="http://schemas.openxmlformats.org/officeDocument/2006/customXml" ds:itemID="{5F86CA78-3D9F-43F6-8301-977A8861E5CA}"/>
</file>

<file path=customXml/itemProps3.xml><?xml version="1.0" encoding="utf-8"?>
<ds:datastoreItem xmlns:ds="http://schemas.openxmlformats.org/officeDocument/2006/customXml" ds:itemID="{C15423A3-AE0E-4BD1-AB4F-0A4B9F4F9D4A}"/>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9037</Characters>
  <Application>Microsoft Office Word</Application>
  <DocSecurity>8</DocSecurity>
  <Lines>75</Lines>
  <Paragraphs>21</Paragraphs>
  <ScaleCrop>false</ScaleCrop>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dc:creator>
  <cp:keywords/>
  <dc:description/>
  <cp:lastModifiedBy>Krista Mantello</cp:lastModifiedBy>
  <cp:revision>2</cp:revision>
  <dcterms:created xsi:type="dcterms:W3CDTF">2024-03-21T22:24:00Z</dcterms:created>
  <dcterms:modified xsi:type="dcterms:W3CDTF">2024-03-21T22:24:00Z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